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228DFB">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0D06E289">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05ED818C">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279E426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E采平台供应商</w:t>
      </w:r>
    </w:p>
    <w:p w14:paraId="76A09156">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w:t>
      </w:r>
      <w:r>
        <w:rPr>
          <w:rFonts w:hint="eastAsia" w:asciiTheme="minorEastAsia" w:hAnsiTheme="minorEastAsia" w:cstheme="minorEastAsia"/>
          <w:b/>
          <w:bCs/>
          <w:sz w:val="72"/>
          <w:szCs w:val="72"/>
          <w:lang w:val="en-US" w:eastAsia="zh-CN"/>
        </w:rPr>
        <w:t>谈判采购</w:t>
      </w:r>
      <w:r>
        <w:rPr>
          <w:rFonts w:hint="eastAsia" w:asciiTheme="minorEastAsia" w:hAnsiTheme="minorEastAsia" w:eastAsiaTheme="minorEastAsia" w:cstheme="minorEastAsia"/>
          <w:b/>
          <w:bCs/>
          <w:sz w:val="72"/>
          <w:szCs w:val="72"/>
          <w:lang w:val="en-US" w:eastAsia="zh-CN"/>
        </w:rPr>
        <w:t>）</w:t>
      </w:r>
    </w:p>
    <w:p w14:paraId="2A65CEAD">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sectPr>
          <w:pgSz w:w="11906" w:h="16838"/>
          <w:pgMar w:top="1440" w:right="1800" w:bottom="1440" w:left="1800" w:header="851" w:footer="992" w:gutter="0"/>
          <w:cols w:space="425" w:num="1"/>
          <w:docGrid w:type="lines" w:linePitch="312" w:charSpace="0"/>
        </w:sectPr>
      </w:pPr>
      <w:r>
        <w:rPr>
          <w:rFonts w:hint="eastAsia" w:asciiTheme="minorEastAsia" w:hAnsiTheme="minorEastAsia" w:eastAsiaTheme="minorEastAsia" w:cstheme="minorEastAsia"/>
          <w:b/>
          <w:bCs/>
          <w:sz w:val="72"/>
          <w:szCs w:val="72"/>
          <w:lang w:val="en-US" w:eastAsia="zh-CN"/>
        </w:rPr>
        <w:t>操作手册</w:t>
      </w:r>
    </w:p>
    <w:p w14:paraId="02692D9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57E6AB2A">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0" w:leftChars="0" w:right="0" w:rightChars="0" w:hanging="420" w:firstLineChars="0"/>
        <w:jc w:val="left"/>
        <w:textAlignment w:val="auto"/>
        <w:outlineLvl w:val="9"/>
        <w:rPr>
          <w:rFonts w:hint="eastAsia" w:asciiTheme="minorEastAsia" w:hAnsiTheme="minorEastAsia" w:cstheme="minorEastAsia"/>
          <w:b w:val="0"/>
          <w:bCs w:val="0"/>
          <w:sz w:val="32"/>
          <w:szCs w:val="32"/>
          <w:highlight w:val="none"/>
          <w:lang w:val="en-US" w:eastAsia="zh-CN"/>
        </w:rPr>
      </w:pPr>
      <w:r>
        <w:rPr>
          <w:rFonts w:hint="default" w:asciiTheme="minorEastAsia" w:hAnsiTheme="minorEastAsia" w:cstheme="minorEastAsia"/>
          <w:b w:val="0"/>
          <w:bCs w:val="0"/>
          <w:sz w:val="32"/>
          <w:szCs w:val="32"/>
          <w:highlight w:val="none"/>
          <w:lang w:val="en-US" w:eastAsia="zh-CN"/>
        </w:rPr>
        <w:t>供应商系统，消息中心-消息通知，中标/成交通知书发布消息通知名称变更为“通知书已发布”，内容修改为：{标段名称}+{成交情况}，通过变量自动取值</w:t>
      </w:r>
      <w:r>
        <w:rPr>
          <w:rFonts w:hint="eastAsia" w:asciiTheme="minorEastAsia" w:hAnsiTheme="minorEastAsia" w:cstheme="minorEastAsia"/>
          <w:b w:val="0"/>
          <w:bCs w:val="0"/>
          <w:sz w:val="32"/>
          <w:szCs w:val="32"/>
          <w:highlight w:val="none"/>
          <w:lang w:val="en-US" w:eastAsia="zh-CN"/>
        </w:rPr>
        <w:t>；</w:t>
      </w:r>
    </w:p>
    <w:p w14:paraId="3EEAAA23">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0" w:leftChars="0" w:right="0" w:rightChars="0" w:hanging="420" w:firstLineChars="0"/>
        <w:jc w:val="left"/>
        <w:textAlignment w:val="auto"/>
        <w:outlineLvl w:val="9"/>
        <w:rPr>
          <w:rFonts w:hint="default" w:asciiTheme="minorEastAsia" w:hAnsiTheme="minorEastAsia" w:cstheme="minorEastAsia"/>
          <w:b w:val="0"/>
          <w:bCs w:val="0"/>
          <w:sz w:val="32"/>
          <w:szCs w:val="32"/>
          <w:highlight w:val="none"/>
          <w:lang w:val="en-US" w:eastAsia="zh-CN"/>
        </w:rPr>
        <w:sectPr>
          <w:pgSz w:w="11906" w:h="16838"/>
          <w:pgMar w:top="1440" w:right="1800" w:bottom="1440" w:left="1800" w:header="851" w:footer="992" w:gutter="0"/>
          <w:cols w:space="425" w:num="1"/>
          <w:docGrid w:type="lines" w:linePitch="312" w:charSpace="0"/>
        </w:sectPr>
      </w:pPr>
      <w:bookmarkStart w:id="0" w:name="_GoBack"/>
      <w:r>
        <w:rPr>
          <w:rFonts w:hint="default" w:asciiTheme="minorEastAsia" w:hAnsiTheme="minorEastAsia" w:cstheme="minorEastAsia"/>
          <w:b w:val="0"/>
          <w:bCs w:val="0"/>
          <w:sz w:val="32"/>
          <w:szCs w:val="32"/>
          <w:highlight w:val="none"/>
          <w:lang w:val="en-US" w:eastAsia="zh-CN"/>
        </w:rPr>
        <w:t>供应商系统，项目管理-投标-标段工作台进入【查看评审问题】页面，签章默认模板增加“澄清答复”,生成模板后点击查看一样修订；</w:t>
      </w:r>
      <w:bookmarkEnd w:id="0"/>
    </w:p>
    <w:p w14:paraId="3317B579">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right="0" w:rightChars="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sectPr>
          <w:pgSz w:w="11906" w:h="16838"/>
          <w:pgMar w:top="1440" w:right="1800" w:bottom="1440" w:left="1800" w:header="851" w:footer="992" w:gutter="0"/>
          <w:cols w:space="425" w:num="1"/>
          <w:docGrid w:type="lines" w:linePitch="312" w:charSpace="0"/>
        </w:sectPr>
      </w:pPr>
    </w:p>
    <w:p w14:paraId="18ABBD6D">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文档整体说明：本文档适用于</w:t>
      </w:r>
      <w:r>
        <w:rPr>
          <w:rFonts w:hint="eastAsia" w:asciiTheme="minorEastAsia" w:hAnsiTheme="minorEastAsia" w:cstheme="minorEastAsia"/>
          <w:b w:val="0"/>
          <w:bCs w:val="0"/>
          <w:sz w:val="32"/>
          <w:szCs w:val="32"/>
          <w:highlight w:val="none"/>
          <w:lang w:val="en-US" w:eastAsia="zh-CN"/>
        </w:rPr>
        <w:t>谈判</w:t>
      </w:r>
      <w:r>
        <w:rPr>
          <w:rFonts w:hint="eastAsia" w:asciiTheme="minorEastAsia" w:hAnsiTheme="minorEastAsia" w:eastAsiaTheme="minorEastAsia" w:cstheme="minorEastAsia"/>
          <w:b w:val="0"/>
          <w:bCs w:val="0"/>
          <w:sz w:val="32"/>
          <w:szCs w:val="32"/>
          <w:highlight w:val="none"/>
          <w:lang w:val="en-US" w:eastAsia="zh-CN"/>
        </w:rPr>
        <w:t>采购方式。文档以</w:t>
      </w:r>
      <w:r>
        <w:rPr>
          <w:rFonts w:hint="eastAsia" w:asciiTheme="minorEastAsia" w:hAnsiTheme="minorEastAsia" w:cstheme="minorEastAsia"/>
          <w:b w:val="0"/>
          <w:bCs w:val="0"/>
          <w:sz w:val="32"/>
          <w:szCs w:val="32"/>
          <w:highlight w:val="none"/>
          <w:lang w:val="en-US" w:eastAsia="zh-CN"/>
        </w:rPr>
        <w:t>公告方式参与与邀请函方式参与</w:t>
      </w:r>
      <w:r>
        <w:rPr>
          <w:rFonts w:hint="eastAsia" w:asciiTheme="minorEastAsia" w:hAnsiTheme="minorEastAsia" w:eastAsiaTheme="minorEastAsia" w:cstheme="minorEastAsia"/>
          <w:b w:val="0"/>
          <w:bCs w:val="0"/>
          <w:sz w:val="32"/>
          <w:szCs w:val="32"/>
          <w:highlight w:val="none"/>
          <w:lang w:val="en-US" w:eastAsia="zh-CN"/>
        </w:rPr>
        <w:t>区分。问题汇总模块整理常见供应商问题，各位供应商可进行排错分析。</w:t>
      </w:r>
    </w:p>
    <w:p w14:paraId="5628ECAF">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sectPr>
          <w:pgSz w:w="11906" w:h="16838"/>
          <w:pgMar w:top="1440" w:right="1800" w:bottom="1440" w:left="1800" w:header="851" w:footer="992" w:gutter="0"/>
          <w:cols w:space="425" w:num="1"/>
          <w:docGrid w:type="lines" w:linePitch="312" w:charSpace="0"/>
        </w:sectPr>
      </w:pPr>
      <w:r>
        <w:rPr>
          <w:rFonts w:hint="eastAsia" w:asciiTheme="minorEastAsia" w:hAnsiTheme="minorEastAsia" w:eastAsiaTheme="minorEastAsia" w:cstheme="minorEastAsia"/>
          <w:b w:val="0"/>
          <w:bCs w:val="0"/>
          <w:sz w:val="32"/>
          <w:szCs w:val="32"/>
          <w:highlight w:val="none"/>
          <w:lang w:val="en-US" w:eastAsia="zh-CN"/>
        </w:rPr>
        <w:t>如有其他疑问，系统相关问题咨询中粮E采官方客服，客服电话：010-21362564；办理CA相关问题咨询北京CA客服，客服电话：010-58515511、400919788</w:t>
      </w:r>
    </w:p>
    <w:p w14:paraId="48E83E5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公告参与谈判采购</w:t>
      </w:r>
    </w:p>
    <w:p w14:paraId="75390744">
      <w:pPr>
        <w:numPr>
          <w:ilvl w:val="-1"/>
          <w:numId w:val="0"/>
        </w:numPr>
        <w:outlineLvl w:val="9"/>
        <w:rPr>
          <w:rFonts w:hint="default" w:asciiTheme="minorAscii" w:hAnsiTheme="minorAscii"/>
          <w:lang w:val="en-US" w:eastAsia="zh-CN"/>
        </w:rPr>
      </w:pPr>
      <w:r>
        <w:rPr>
          <w:rFonts w:hint="default" w:asciiTheme="minorAscii" w:hAnsiTheme="minorAscii"/>
          <w:lang w:val="en-US" w:eastAsia="zh-CN"/>
        </w:rPr>
        <w:t>涉及到本部分操作问题首先阅读本文档中【问题汇总】模块，本文档未提及的问题请联系中粮E采官方客服。客服电话：010-21362564</w:t>
      </w:r>
    </w:p>
    <w:p w14:paraId="2BD626CA">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654EBFD4">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05D2B16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4474D24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594EA97F">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213D879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6CD20CC5">
      <w:pPr>
        <w:numPr>
          <w:ilvl w:val="-1"/>
          <w:numId w:val="0"/>
        </w:numPr>
        <w:outlineLvl w:val="9"/>
        <w:rPr>
          <w:rFonts w:hint="eastAsia"/>
          <w:lang w:val="en-US" w:eastAsia="zh-CN"/>
        </w:rPr>
      </w:pPr>
      <w:r>
        <w:rPr>
          <w:rFonts w:hint="eastAsia"/>
          <w:lang w:val="en-US" w:eastAsia="zh-CN"/>
        </w:rPr>
        <w:t>（2）填写注册信息</w:t>
      </w:r>
    </w:p>
    <w:p w14:paraId="524AE51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6340019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1C411CBA">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5261610" cy="1939290"/>
                    </a:xfrm>
                    <a:prstGeom prst="rect">
                      <a:avLst/>
                    </a:prstGeom>
                    <a:noFill/>
                    <a:ln>
                      <a:noFill/>
                    </a:ln>
                  </pic:spPr>
                </pic:pic>
              </a:graphicData>
            </a:graphic>
          </wp:inline>
        </w:drawing>
      </w:r>
    </w:p>
    <w:p w14:paraId="081F6148">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注意：该步骤审核由中粮E采官网客服审核，可电话联系客服咨询审核情况。客服电话：010-21362564</w:t>
      </w:r>
    </w:p>
    <w:p w14:paraId="655847D0">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CA办理</w:t>
      </w:r>
    </w:p>
    <w:p w14:paraId="1AFB1E39">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35B71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3B1718B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5962C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1D7821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527FDCA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25414AA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66D8465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0E1888A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6DED989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2C6F4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2AB4DAA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3B097F9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4640BC4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445C0E2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5B7F44F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6338F6A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5D699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34208A3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5174C23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object>
                <v:shape id="_x0000_i1025" o:spt="75" type="#_x0000_t75" style="height:66pt;width:72.75pt;" o:ole="t" filled="f" o:preferrelative="t" stroked="f" coordsize="21600,21600">
                  <v:path/>
                  <v:fill on="f" focussize="0,0"/>
                  <v:stroke on="f"/>
                  <v:imagedata r:id="rId11" o:title=""/>
                  <o:lock v:ext="edit" aspectratio="t"/>
                  <w10:wrap type="none"/>
                  <w10:anchorlock/>
                </v:shape>
                <o:OLEObject Type="Embed" ProgID="Word.Document.8" ShapeID="_x0000_i1025" DrawAspect="Icon" ObjectID="_1468075725" r:id="rId10">
                  <o:LockedField>false</o:LockedField>
                </o:OLEObject>
              </w:object>
            </w:r>
          </w:p>
          <w:p w14:paraId="533C5D2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05FF4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39DD815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065C9C6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5DEC0B1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7ED0333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2C44A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2C7E928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076D279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2E11B3C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387BFA9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020B5273">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56136C57">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0A85AC77">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1E04807E">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9785D8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4CAEF957">
      <w:pPr>
        <w:numPr>
          <w:ilvl w:val="0"/>
          <w:numId w:val="4"/>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1062FEE0">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5A74392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02D867D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5"/>
                    <a:stretch>
                      <a:fillRect/>
                    </a:stretch>
                  </pic:blipFill>
                  <pic:spPr>
                    <a:xfrm>
                      <a:off x="0" y="0"/>
                      <a:ext cx="5266690" cy="2830830"/>
                    </a:xfrm>
                    <a:prstGeom prst="rect">
                      <a:avLst/>
                    </a:prstGeom>
                    <a:noFill/>
                    <a:ln>
                      <a:noFill/>
                    </a:ln>
                  </pic:spPr>
                </pic:pic>
              </a:graphicData>
            </a:graphic>
          </wp:inline>
        </w:drawing>
      </w:r>
    </w:p>
    <w:p w14:paraId="4648C20F">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7"/>
                    <a:stretch>
                      <a:fillRect/>
                    </a:stretch>
                  </pic:blipFill>
                  <pic:spPr>
                    <a:xfrm>
                      <a:off x="0" y="0"/>
                      <a:ext cx="5266690" cy="2822575"/>
                    </a:xfrm>
                    <a:prstGeom prst="rect">
                      <a:avLst/>
                    </a:prstGeom>
                    <a:noFill/>
                    <a:ln>
                      <a:noFill/>
                    </a:ln>
                  </pic:spPr>
                </pic:pic>
              </a:graphicData>
            </a:graphic>
          </wp:inline>
        </w:drawing>
      </w:r>
    </w:p>
    <w:p w14:paraId="0D7832A5">
      <w:pPr>
        <w:numPr>
          <w:ilvl w:val="0"/>
          <w:numId w:val="4"/>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1803C467">
      <w:pPr>
        <w:numPr>
          <w:ilvl w:val="0"/>
          <w:numId w:val="5"/>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7B03C45E">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142D5E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7ABAAFA0">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46718FF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1EEDD5E4">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CFDD39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5416DD21">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36864C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2ECE890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ABD5D93">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2C471D07">
      <w:pPr>
        <w:numPr>
          <w:ilvl w:val="0"/>
          <w:numId w:val="5"/>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122FFED3">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990A86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4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57018BE8">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137437A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4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0FDD720D">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4B30B57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022038DE">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25688FB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5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2EDF585D">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CD658E5">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5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3956E624">
      <w:pPr>
        <w:numPr>
          <w:ilvl w:val="-1"/>
          <w:numId w:val="0"/>
        </w:numPr>
        <w:ind w:leftChars="0"/>
        <w:outlineLvl w:val="9"/>
        <w:rPr>
          <w:rFonts w:hint="eastAsia"/>
          <w:lang w:val="en-US" w:eastAsia="zh-CN"/>
        </w:rPr>
      </w:pPr>
      <w:r>
        <w:rPr>
          <w:rFonts w:hint="eastAsia"/>
          <w:lang w:val="en-US" w:eastAsia="zh-CN"/>
        </w:rPr>
        <w:t>方式二：浏览器访问无纸化页面地址</w:t>
      </w:r>
    </w:p>
    <w:p w14:paraId="0F901515">
      <w:pPr>
        <w:numPr>
          <w:ilvl w:val="0"/>
          <w:numId w:val="6"/>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CE99B11">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2E7CBEDA">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5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7"/>
                    <pic:cNvPicPr>
                      <a:picLocks noChangeAspect="1"/>
                    </pic:cNvPicPr>
                  </pic:nvPicPr>
                  <pic:blipFill>
                    <a:blip r:embed="rId28"/>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5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p>
    <w:p w14:paraId="3BE8CED0">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5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9"/>
                    <pic:cNvPicPr>
                      <a:picLocks noChangeAspect="1"/>
                    </pic:cNvPicPr>
                  </pic:nvPicPr>
                  <pic:blipFill>
                    <a:blip r:embed="rId29"/>
                    <a:stretch>
                      <a:fillRect/>
                    </a:stretch>
                  </pic:blipFill>
                  <pic:spPr>
                    <a:xfrm>
                      <a:off x="0" y="0"/>
                      <a:ext cx="5266690" cy="2820035"/>
                    </a:xfrm>
                    <a:prstGeom prst="rect">
                      <a:avLst/>
                    </a:prstGeom>
                    <a:noFill/>
                    <a:ln>
                      <a:noFill/>
                    </a:ln>
                  </pic:spPr>
                </pic:pic>
              </a:graphicData>
            </a:graphic>
          </wp:inline>
        </w:drawing>
      </w:r>
    </w:p>
    <w:p w14:paraId="4384919D">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405C4215">
      <w:pPr>
        <w:numPr>
          <w:ilvl w:val="0"/>
          <w:numId w:val="7"/>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1DBD4FAE">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47274D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8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57AFEB60">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1157107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8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39F6703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1C16842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8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1FD531DC">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6D07DB4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7479707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6C2B8F1">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9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04AD5B68">
      <w:pPr>
        <w:numPr>
          <w:ilvl w:val="0"/>
          <w:numId w:val="7"/>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0FCBA891">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63AB587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9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21CA7D2E">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98D182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08D1020B">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2D4E19B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9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1FFA47BF">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21ED87B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64970320">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6899FCD">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1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480F5426">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00B1FF2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7836193B">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6FE45C97">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54FD29F0">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51FD151E">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538A6B0B">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2F40F5C1">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205E04A9">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4A879ABC">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1637C939">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7300604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14C61F6C">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54C5F0C7">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027ADE2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30F7BFA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1BBAC4F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793B70EF">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4CA7D23A">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4949770A">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450B0A51">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33F0150B">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521C6172">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65648E7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5B934646">
      <w:pPr>
        <w:numPr>
          <w:ilvl w:val="0"/>
          <w:numId w:val="8"/>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7F220F9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1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3A3CBBC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1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471BBBF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16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p>
    <w:p w14:paraId="3433D92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16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7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718476F6">
      <w:pPr>
        <w:numPr>
          <w:ilvl w:val="0"/>
          <w:numId w:val="9"/>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35B4727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8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4EAFCA08">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425D88B9">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18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0257463E">
      <w:pPr>
        <w:numPr>
          <w:ilvl w:val="-1"/>
          <w:numId w:val="0"/>
        </w:numPr>
        <w:jc w:val="left"/>
        <w:outlineLvl w:val="9"/>
        <w:rPr>
          <w:rFonts w:hint="eastAsia"/>
          <w:lang w:val="en-US" w:eastAsia="zh-CN"/>
        </w:rPr>
      </w:pPr>
      <w:r>
        <w:rPr>
          <w:rFonts w:hint="eastAsia"/>
          <w:lang w:val="en-US" w:eastAsia="zh-CN"/>
        </w:rPr>
        <w:t>方式二：浏览器访问无纸化页面地址</w:t>
      </w:r>
    </w:p>
    <w:p w14:paraId="5C891628">
      <w:pPr>
        <w:numPr>
          <w:ilvl w:val="0"/>
          <w:numId w:val="1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6771B040">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3A6C660">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57969279">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18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18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8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44CFFA44">
      <w:pPr>
        <w:numPr>
          <w:ilvl w:val="0"/>
          <w:numId w:val="0"/>
        </w:numPr>
        <w:jc w:val="left"/>
        <w:outlineLvl w:val="9"/>
        <w:rPr>
          <w:rFonts w:hint="eastAsia" w:asciiTheme="minorEastAsia" w:hAnsiTheme="minorEastAsia" w:eastAsiaTheme="minorEastAsia" w:cstheme="minorEastAsia"/>
          <w:sz w:val="21"/>
          <w:szCs w:val="21"/>
        </w:rPr>
      </w:pPr>
    </w:p>
    <w:p w14:paraId="11B8F9F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329526CA">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8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781089E8">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54F5C4A7">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1610" cy="2652395"/>
            <wp:effectExtent l="0" t="0" r="15240" b="14605"/>
            <wp:docPr id="18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52A9B8FB">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3、参与项目</w:t>
      </w:r>
    </w:p>
    <w:p w14:paraId="12244ECB">
      <w:pPr>
        <w:numPr>
          <w:ilvl w:val="0"/>
          <w:numId w:val="0"/>
        </w:numPr>
        <w:ind w:left="0" w:leftChars="0" w:firstLine="0" w:firstLineChars="0"/>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1</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查看公告</w:t>
      </w:r>
    </w:p>
    <w:p w14:paraId="00770106">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2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
                    <pic:cNvPicPr>
                      <a:picLocks noChangeAspect="1"/>
                    </pic:cNvPicPr>
                  </pic:nvPicPr>
                  <pic:blipFill>
                    <a:blip r:embed="rId40"/>
                    <a:stretch>
                      <a:fillRect/>
                    </a:stretch>
                  </pic:blipFill>
                  <pic:spPr>
                    <a:xfrm>
                      <a:off x="0" y="0"/>
                      <a:ext cx="5266690" cy="2628265"/>
                    </a:xfrm>
                    <a:prstGeom prst="rect">
                      <a:avLst/>
                    </a:prstGeom>
                    <a:noFill/>
                    <a:ln>
                      <a:noFill/>
                    </a:ln>
                  </pic:spPr>
                </pic:pic>
              </a:graphicData>
            </a:graphic>
          </wp:inline>
        </w:drawing>
      </w:r>
    </w:p>
    <w:p w14:paraId="09F0FE7F">
      <w:pPr>
        <w:numPr>
          <w:ilvl w:val="0"/>
          <w:numId w:val="0"/>
        </w:numPr>
        <w:outlineLvl w:val="9"/>
        <w:rPr>
          <w:rFonts w:hint="eastAsia" w:asciiTheme="minorEastAsia" w:hAnsiTheme="minorEastAsia" w:eastAsiaTheme="minorEastAsia" w:cstheme="minorEastAsia"/>
          <w:sz w:val="21"/>
          <w:szCs w:val="21"/>
        </w:rPr>
      </w:pPr>
    </w:p>
    <w:p w14:paraId="48A50E9B">
      <w:pPr>
        <w:bidi w:val="0"/>
        <w:rPr>
          <w:rFonts w:hint="default"/>
          <w:lang w:val="en-US" w:eastAsia="zh-CN"/>
        </w:rPr>
      </w:pPr>
      <w:r>
        <w:rPr>
          <w:rFonts w:hint="eastAsia"/>
          <w:lang w:val="en-US" w:eastAsia="zh-CN"/>
        </w:rPr>
        <w:t>点进公告，点击我要投标</w:t>
      </w:r>
    </w:p>
    <w:p w14:paraId="5CECE464">
      <w:pPr>
        <w:numPr>
          <w:ilvl w:val="0"/>
          <w:numId w:val="0"/>
        </w:numPr>
        <w:outlineLvl w:val="9"/>
      </w:pPr>
      <w:r>
        <w:drawing>
          <wp:inline distT="0" distB="0" distL="114300" distR="114300">
            <wp:extent cx="5272405" cy="2706370"/>
            <wp:effectExtent l="0" t="0" r="4445" b="17780"/>
            <wp:docPr id="2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3"/>
                    <pic:cNvPicPr>
                      <a:picLocks noChangeAspect="1"/>
                    </pic:cNvPicPr>
                  </pic:nvPicPr>
                  <pic:blipFill>
                    <a:blip r:embed="rId41"/>
                    <a:stretch>
                      <a:fillRect/>
                    </a:stretch>
                  </pic:blipFill>
                  <pic:spPr>
                    <a:xfrm>
                      <a:off x="0" y="0"/>
                      <a:ext cx="5272405" cy="2706370"/>
                    </a:xfrm>
                    <a:prstGeom prst="rect">
                      <a:avLst/>
                    </a:prstGeom>
                    <a:noFill/>
                    <a:ln>
                      <a:noFill/>
                    </a:ln>
                  </pic:spPr>
                </pic:pic>
              </a:graphicData>
            </a:graphic>
          </wp:inline>
        </w:drawing>
      </w:r>
    </w:p>
    <w:p w14:paraId="7A205C5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r>
        <w:rPr>
          <w:rFonts w:hint="eastAsia" w:asciiTheme="minorEastAsia" w:hAnsiTheme="minorEastAsia" w:eastAsiaTheme="minorEastAsia" w:cstheme="minorEastAsia"/>
          <w:sz w:val="21"/>
          <w:szCs w:val="21"/>
          <w:lang w:val="en-US" w:eastAsia="zh-CN"/>
        </w:rPr>
        <w:t>登录</w:t>
      </w:r>
    </w:p>
    <w:p w14:paraId="4D6E2000">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7EBA8D5A">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25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35"/>
                    <pic:cNvPicPr>
                      <a:picLocks noChangeAspect="1"/>
                    </pic:cNvPicPr>
                  </pic:nvPicPr>
                  <pic:blipFill>
                    <a:blip r:embed="rId42"/>
                    <a:srcRect l="2628" t="10253"/>
                    <a:stretch>
                      <a:fillRect/>
                    </a:stretch>
                  </pic:blipFill>
                  <pic:spPr>
                    <a:xfrm>
                      <a:off x="0" y="0"/>
                      <a:ext cx="5128260" cy="2545715"/>
                    </a:xfrm>
                    <a:prstGeom prst="rect">
                      <a:avLst/>
                    </a:prstGeom>
                    <a:noFill/>
                    <a:ln>
                      <a:noFill/>
                    </a:ln>
                  </pic:spPr>
                </pic:pic>
              </a:graphicData>
            </a:graphic>
          </wp:inline>
        </w:drawing>
      </w:r>
    </w:p>
    <w:p w14:paraId="36E2405E">
      <w:pPr>
        <w:numPr>
          <w:ilvl w:val="0"/>
          <w:numId w:val="0"/>
        </w:numPr>
        <w:outlineLvl w:val="2"/>
        <w:rPr>
          <w:rFonts w:hint="eastAsia" w:asciiTheme="minorEastAsia" w:hAnsiTheme="minorEastAsia" w:cstheme="minorEastAsia"/>
          <w:kern w:val="2"/>
          <w:sz w:val="21"/>
          <w:szCs w:val="21"/>
          <w:lang w:val="en-US" w:eastAsia="zh-CN" w:bidi="ar-SA"/>
        </w:rPr>
      </w:pPr>
      <w:r>
        <w:rPr>
          <w:rFonts w:hint="eastAsia" w:asciiTheme="minorEastAsia" w:hAnsiTheme="minorEastAsia" w:cstheme="minorEastAsia"/>
          <w:kern w:val="2"/>
          <w:sz w:val="21"/>
          <w:szCs w:val="21"/>
          <w:lang w:val="en-US" w:eastAsia="zh-CN" w:bidi="ar-SA"/>
        </w:rPr>
        <w:t>3.参与项目</w:t>
      </w:r>
    </w:p>
    <w:p w14:paraId="4864AE86">
      <w:pPr>
        <w:numPr>
          <w:ilvl w:val="0"/>
          <w:numId w:val="0"/>
        </w:numPr>
        <w:outlineLvl w:val="9"/>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搜索需要参与的项目</w:t>
      </w:r>
    </w:p>
    <w:p w14:paraId="1D8C5EFC">
      <w:pPr>
        <w:numPr>
          <w:ilvl w:val="0"/>
          <w:numId w:val="0"/>
        </w:numPr>
        <w:outlineLvl w:val="9"/>
      </w:pPr>
      <w:r>
        <w:drawing>
          <wp:inline distT="0" distB="0" distL="114300" distR="114300">
            <wp:extent cx="5266690" cy="2611755"/>
            <wp:effectExtent l="0" t="0" r="10160" b="17145"/>
            <wp:docPr id="2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5"/>
                    <pic:cNvPicPr>
                      <a:picLocks noChangeAspect="1"/>
                    </pic:cNvPicPr>
                  </pic:nvPicPr>
                  <pic:blipFill>
                    <a:blip r:embed="rId43"/>
                    <a:stretch>
                      <a:fillRect/>
                    </a:stretch>
                  </pic:blipFill>
                  <pic:spPr>
                    <a:xfrm>
                      <a:off x="0" y="0"/>
                      <a:ext cx="5266690" cy="2611755"/>
                    </a:xfrm>
                    <a:prstGeom prst="rect">
                      <a:avLst/>
                    </a:prstGeom>
                    <a:noFill/>
                    <a:ln>
                      <a:noFill/>
                    </a:ln>
                  </pic:spPr>
                </pic:pic>
              </a:graphicData>
            </a:graphic>
          </wp:inline>
        </w:drawing>
      </w:r>
    </w:p>
    <w:p w14:paraId="71868974">
      <w:pPr>
        <w:numPr>
          <w:ilvl w:val="0"/>
          <w:numId w:val="0"/>
        </w:numPr>
        <w:outlineLvl w:val="9"/>
        <w:rPr>
          <w:rFonts w:hint="eastAsia"/>
          <w:lang w:val="en-US" w:eastAsia="zh-CN"/>
        </w:rPr>
      </w:pPr>
      <w:r>
        <w:rPr>
          <w:rFonts w:hint="eastAsia"/>
          <w:lang w:val="en-US" w:eastAsia="zh-CN"/>
        </w:rPr>
        <w:t>点击参与项目</w:t>
      </w:r>
    </w:p>
    <w:p w14:paraId="0DF6DEF8">
      <w:pPr>
        <w:numPr>
          <w:ilvl w:val="0"/>
          <w:numId w:val="0"/>
        </w:numPr>
        <w:outlineLvl w:val="9"/>
        <w:rPr>
          <w:rFonts w:hint="default"/>
          <w:lang w:val="en-US" w:eastAsia="zh-CN"/>
        </w:rPr>
      </w:pPr>
      <w:r>
        <w:drawing>
          <wp:inline distT="0" distB="0" distL="114300" distR="114300">
            <wp:extent cx="5260340" cy="2686050"/>
            <wp:effectExtent l="0" t="0" r="16510" b="0"/>
            <wp:docPr id="2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6"/>
                    <pic:cNvPicPr>
                      <a:picLocks noChangeAspect="1"/>
                    </pic:cNvPicPr>
                  </pic:nvPicPr>
                  <pic:blipFill>
                    <a:blip r:embed="rId44"/>
                    <a:stretch>
                      <a:fillRect/>
                    </a:stretch>
                  </pic:blipFill>
                  <pic:spPr>
                    <a:xfrm>
                      <a:off x="0" y="0"/>
                      <a:ext cx="5260340" cy="2686050"/>
                    </a:xfrm>
                    <a:prstGeom prst="rect">
                      <a:avLst/>
                    </a:prstGeom>
                    <a:noFill/>
                    <a:ln>
                      <a:noFill/>
                    </a:ln>
                  </pic:spPr>
                </pic:pic>
              </a:graphicData>
            </a:graphic>
          </wp:inline>
        </w:drawing>
      </w:r>
    </w:p>
    <w:p w14:paraId="0DEAE5EE">
      <w:pPr>
        <w:numPr>
          <w:ilvl w:val="0"/>
          <w:numId w:val="0"/>
        </w:numPr>
        <w:outlineLvl w:val="9"/>
        <w:rPr>
          <w:rFonts w:hint="eastAsia"/>
        </w:rPr>
      </w:pPr>
    </w:p>
    <w:p w14:paraId="73187ABF">
      <w:pPr>
        <w:numPr>
          <w:ilvl w:val="0"/>
          <w:numId w:val="0"/>
        </w:numPr>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4</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进入项目</w:t>
      </w:r>
    </w:p>
    <w:p w14:paraId="7FD3BDE4">
      <w:pPr>
        <w:numPr>
          <w:ilvl w:val="0"/>
          <w:numId w:val="0"/>
        </w:numPr>
        <w:ind w:leftChars="0"/>
        <w:outlineLvl w:val="9"/>
      </w:pPr>
      <w:r>
        <w:drawing>
          <wp:inline distT="0" distB="0" distL="114300" distR="114300">
            <wp:extent cx="5274310" cy="2708910"/>
            <wp:effectExtent l="0" t="0" r="2540" b="15240"/>
            <wp:docPr id="2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7"/>
                    <pic:cNvPicPr>
                      <a:picLocks noChangeAspect="1"/>
                    </pic:cNvPicPr>
                  </pic:nvPicPr>
                  <pic:blipFill>
                    <a:blip r:embed="rId45"/>
                    <a:stretch>
                      <a:fillRect/>
                    </a:stretch>
                  </pic:blipFill>
                  <pic:spPr>
                    <a:xfrm>
                      <a:off x="0" y="0"/>
                      <a:ext cx="5274310" cy="2708910"/>
                    </a:xfrm>
                    <a:prstGeom prst="rect">
                      <a:avLst/>
                    </a:prstGeom>
                    <a:noFill/>
                    <a:ln>
                      <a:noFill/>
                    </a:ln>
                  </pic:spPr>
                </pic:pic>
              </a:graphicData>
            </a:graphic>
          </wp:inline>
        </w:drawing>
      </w:r>
    </w:p>
    <w:p w14:paraId="213D4F91">
      <w:pPr>
        <w:pStyle w:val="3"/>
        <w:numPr>
          <w:ilvl w:val="2"/>
          <w:numId w:val="0"/>
        </w:numPr>
        <w:bidi w:val="0"/>
        <w:ind w:leftChars="0"/>
        <w:rPr>
          <w:rFonts w:hint="eastAsia"/>
          <w:lang w:val="en-US" w:eastAsia="zh-CN"/>
        </w:rPr>
      </w:pPr>
      <w:r>
        <w:rPr>
          <w:rFonts w:hint="eastAsia"/>
          <w:lang w:val="en-US" w:eastAsia="zh-CN"/>
        </w:rPr>
        <w:t>5.递交报名资料</w:t>
      </w:r>
    </w:p>
    <w:p w14:paraId="67AE024D">
      <w:pPr>
        <w:bidi w:val="0"/>
        <w:rPr>
          <w:rFonts w:hint="eastAsia"/>
          <w:b/>
          <w:bCs/>
          <w:color w:val="FF0000"/>
          <w:sz w:val="28"/>
          <w:szCs w:val="36"/>
          <w:lang w:val="en-US" w:eastAsia="zh-CN"/>
        </w:rPr>
      </w:pPr>
      <w:r>
        <w:rPr>
          <w:rFonts w:hint="eastAsia"/>
          <w:b/>
          <w:bCs/>
          <w:color w:val="FF0000"/>
          <w:sz w:val="28"/>
          <w:szCs w:val="36"/>
          <w:lang w:val="en-US" w:eastAsia="zh-CN"/>
        </w:rPr>
        <w:t>（此环节不是每个项目都会有的，供应商根据实际情况递交报名资料）</w:t>
      </w:r>
    </w:p>
    <w:p w14:paraId="3F573A4E">
      <w:pPr>
        <w:numPr>
          <w:ilvl w:val="0"/>
          <w:numId w:val="0"/>
        </w:numPr>
        <w:rPr>
          <w:rFonts w:hint="default"/>
          <w:sz w:val="21"/>
          <w:szCs w:val="21"/>
          <w:lang w:val="en-US" w:eastAsia="zh-CN"/>
        </w:rPr>
      </w:pPr>
      <w:r>
        <w:rPr>
          <w:rFonts w:hint="eastAsia"/>
          <w:sz w:val="21"/>
          <w:szCs w:val="21"/>
          <w:lang w:val="en-US" w:eastAsia="zh-CN"/>
        </w:rPr>
        <w:t>注：根据招标人/代理机构设置的不同，分为三种情况：①不需递交报名资料；②递交报名资料无需审核即可下载招标/采购/预审文件；③递交报名资料后，需要进行审核，审核通过后才可下载招标/采购/预审文件。</w:t>
      </w:r>
      <w:r>
        <w:rPr>
          <w:rFonts w:hint="eastAsia"/>
          <w:color w:val="FF0000"/>
          <w:sz w:val="21"/>
          <w:szCs w:val="21"/>
          <w:lang w:val="en-US" w:eastAsia="zh-CN"/>
        </w:rPr>
        <w:t>需要注意报名截止时间到了后将不能进行报名，可能会影响递交报名资料，下载招标/采购/预审文件。</w:t>
      </w:r>
    </w:p>
    <w:p w14:paraId="04A03111">
      <w:pPr>
        <w:numPr>
          <w:ilvl w:val="0"/>
          <w:numId w:val="0"/>
        </w:numPr>
        <w:ind w:leftChars="0"/>
        <w:outlineLvl w:val="9"/>
        <w:rPr>
          <w:rFonts w:hint="eastAsia"/>
        </w:rPr>
      </w:pPr>
      <w:r>
        <w:drawing>
          <wp:inline distT="0" distB="0" distL="114300" distR="114300">
            <wp:extent cx="5083175" cy="1792605"/>
            <wp:effectExtent l="0" t="0" r="3175" b="17145"/>
            <wp:docPr id="2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0"/>
                    <pic:cNvPicPr>
                      <a:picLocks noChangeAspect="1"/>
                    </pic:cNvPicPr>
                  </pic:nvPicPr>
                  <pic:blipFill>
                    <a:blip r:embed="rId46"/>
                    <a:srcRect b="12951"/>
                    <a:stretch>
                      <a:fillRect/>
                    </a:stretch>
                  </pic:blipFill>
                  <pic:spPr>
                    <a:xfrm>
                      <a:off x="0" y="0"/>
                      <a:ext cx="5083175" cy="1792605"/>
                    </a:xfrm>
                    <a:prstGeom prst="rect">
                      <a:avLst/>
                    </a:prstGeom>
                    <a:noFill/>
                    <a:ln>
                      <a:noFill/>
                    </a:ln>
                  </pic:spPr>
                </pic:pic>
              </a:graphicData>
            </a:graphic>
          </wp:inline>
        </w:drawing>
      </w:r>
    </w:p>
    <w:p w14:paraId="621FEECD">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6</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1E728FDF">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505B358F">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5E6F9B72">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1964690"/>
            <wp:effectExtent l="0" t="0" r="18415" b="16510"/>
            <wp:docPr id="26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38"/>
                    <pic:cNvPicPr>
                      <a:picLocks noChangeAspect="1"/>
                    </pic:cNvPicPr>
                  </pic:nvPicPr>
                  <pic:blipFill>
                    <a:blip r:embed="rId47"/>
                    <a:stretch>
                      <a:fillRect/>
                    </a:stretch>
                  </pic:blipFill>
                  <pic:spPr>
                    <a:xfrm>
                      <a:off x="0" y="0"/>
                      <a:ext cx="5258435" cy="1964690"/>
                    </a:xfrm>
                    <a:prstGeom prst="rect">
                      <a:avLst/>
                    </a:prstGeom>
                    <a:noFill/>
                    <a:ln>
                      <a:noFill/>
                    </a:ln>
                  </pic:spPr>
                </pic:pic>
              </a:graphicData>
            </a:graphic>
          </wp:inline>
        </w:drawing>
      </w:r>
    </w:p>
    <w:p w14:paraId="078F6E6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7.</w:t>
      </w:r>
      <w:r>
        <w:rPr>
          <w:rFonts w:hint="eastAsia" w:asciiTheme="minorEastAsia" w:hAnsiTheme="minorEastAsia" w:eastAsiaTheme="minorEastAsia" w:cstheme="minorEastAsia"/>
          <w:sz w:val="21"/>
          <w:szCs w:val="21"/>
          <w:lang w:val="en-US" w:eastAsia="zh-CN"/>
        </w:rPr>
        <w:t>下载招标文件</w:t>
      </w:r>
    </w:p>
    <w:p w14:paraId="7ED2F60A">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177A2067">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26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152017BE">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16E6FB8A">
      <w:pPr>
        <w:numPr>
          <w:ilvl w:val="0"/>
          <w:numId w:val="0"/>
        </w:numPr>
        <w:ind w:leftChars="0"/>
        <w:jc w:val="left"/>
        <w:outlineLvl w:val="9"/>
        <w:rPr>
          <w:rFonts w:hint="eastAsia"/>
          <w:color w:val="000000"/>
          <w:vertAlign w:val="baseline"/>
          <w:lang w:val="en-US" w:eastAsia="zh-CN"/>
        </w:rPr>
      </w:pPr>
      <w:r>
        <w:rPr>
          <w:rFonts w:hint="eastAsia"/>
          <w:color w:val="000000"/>
          <w:vertAlign w:val="baseline"/>
          <w:lang w:val="en-US" w:eastAsia="zh-CN"/>
        </w:rPr>
        <w:t>（</w:t>
      </w:r>
      <w:r>
        <w:rPr>
          <w:color w:val="000000"/>
          <w:vertAlign w:val="baseline"/>
          <w:lang w:val="en-US" w:eastAsia="zh-CN"/>
        </w:rPr>
        <w:t>增加投标人进入供应商系统-答疑澄清内容查看逻辑：需投标人优先下载采购文件才可查看澄清答疑内容</w:t>
      </w:r>
      <w:r>
        <w:rPr>
          <w:rFonts w:hint="eastAsia"/>
          <w:color w:val="000000"/>
          <w:vertAlign w:val="baseline"/>
          <w:lang w:val="en-US" w:eastAsia="zh-CN"/>
        </w:rPr>
        <w:t>）</w:t>
      </w:r>
    </w:p>
    <w:p w14:paraId="42BD1DC3">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color w:val="000000"/>
          <w:vertAlign w:val="baseline"/>
          <w:lang w:val="en-US" w:eastAsia="zh-CN"/>
        </w:rPr>
        <w:drawing>
          <wp:inline distT="0" distB="0" distL="114300" distR="114300">
            <wp:extent cx="5261610" cy="2667635"/>
            <wp:effectExtent l="0" t="0" r="8890" b="12065"/>
            <wp:docPr id="191" name="图片 191" descr="tapd_30424221_base64_1730365600_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tapd_30424221_base64_1730365600_568"/>
                    <pic:cNvPicPr>
                      <a:picLocks noChangeAspect="1"/>
                    </pic:cNvPicPr>
                  </pic:nvPicPr>
                  <pic:blipFill>
                    <a:blip r:embed="rId49"/>
                    <a:stretch>
                      <a:fillRect/>
                    </a:stretch>
                  </pic:blipFill>
                  <pic:spPr>
                    <a:xfrm>
                      <a:off x="0" y="0"/>
                      <a:ext cx="5261610" cy="2667635"/>
                    </a:xfrm>
                    <a:prstGeom prst="rect">
                      <a:avLst/>
                    </a:prstGeom>
                  </pic:spPr>
                </pic:pic>
              </a:graphicData>
            </a:graphic>
          </wp:inline>
        </w:drawing>
      </w:r>
    </w:p>
    <w:p w14:paraId="15B817E3">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制作投标文件</w:t>
      </w:r>
    </w:p>
    <w:p w14:paraId="15F95743">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7A6B8B0C">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.1下载软件</w:t>
      </w:r>
    </w:p>
    <w:p w14:paraId="2DA770B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1262824A">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2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1"/>
                    <pic:cNvPicPr>
                      <a:picLocks noChangeAspect="1"/>
                    </pic:cNvPicPr>
                  </pic:nvPicPr>
                  <pic:blipFill>
                    <a:blip r:embed="rId50"/>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2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
                    <pic:cNvPicPr>
                      <a:picLocks noChangeAspect="1"/>
                    </pic:cNvPicPr>
                  </pic:nvPicPr>
                  <pic:blipFill>
                    <a:blip r:embed="rId51"/>
                    <a:srcRect b="16083"/>
                    <a:stretch>
                      <a:fillRect/>
                    </a:stretch>
                  </pic:blipFill>
                  <pic:spPr>
                    <a:xfrm>
                      <a:off x="0" y="0"/>
                      <a:ext cx="3497580" cy="1749425"/>
                    </a:xfrm>
                    <a:prstGeom prst="rect">
                      <a:avLst/>
                    </a:prstGeom>
                    <a:noFill/>
                    <a:ln>
                      <a:noFill/>
                    </a:ln>
                  </pic:spPr>
                </pic:pic>
              </a:graphicData>
            </a:graphic>
          </wp:inline>
        </w:drawing>
      </w:r>
    </w:p>
    <w:p w14:paraId="0D06001C">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26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2"/>
                    <pic:cNvPicPr>
                      <a:picLocks noChangeAspect="1"/>
                    </pic:cNvPicPr>
                  </pic:nvPicPr>
                  <pic:blipFill>
                    <a:blip r:embed="rId52"/>
                    <a:stretch>
                      <a:fillRect/>
                    </a:stretch>
                  </pic:blipFill>
                  <pic:spPr>
                    <a:xfrm>
                      <a:off x="0" y="0"/>
                      <a:ext cx="5480050" cy="2476500"/>
                    </a:xfrm>
                    <a:prstGeom prst="rect">
                      <a:avLst/>
                    </a:prstGeom>
                    <a:noFill/>
                    <a:ln>
                      <a:noFill/>
                    </a:ln>
                  </pic:spPr>
                </pic:pic>
              </a:graphicData>
            </a:graphic>
          </wp:inline>
        </w:drawing>
      </w:r>
    </w:p>
    <w:p w14:paraId="0BC94F2E">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125750F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2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230C8D9A">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.2制作投标文件</w:t>
      </w:r>
    </w:p>
    <w:p w14:paraId="7118D0F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30A0F14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2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2"/>
                    <pic:cNvPicPr>
                      <a:picLocks noChangeAspect="1"/>
                    </pic:cNvPicPr>
                  </pic:nvPicPr>
                  <pic:blipFill>
                    <a:blip r:embed="rId54"/>
                    <a:stretch>
                      <a:fillRect/>
                    </a:stretch>
                  </pic:blipFill>
                  <pic:spPr>
                    <a:xfrm>
                      <a:off x="0" y="0"/>
                      <a:ext cx="4862830" cy="2606040"/>
                    </a:xfrm>
                    <a:prstGeom prst="rect">
                      <a:avLst/>
                    </a:prstGeom>
                    <a:noFill/>
                    <a:ln>
                      <a:noFill/>
                    </a:ln>
                  </pic:spPr>
                </pic:pic>
              </a:graphicData>
            </a:graphic>
          </wp:inline>
        </w:drawing>
      </w:r>
    </w:p>
    <w:p w14:paraId="4D6AC9E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263D705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2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5"/>
                    <pic:cNvPicPr>
                      <a:picLocks noChangeAspect="1"/>
                    </pic:cNvPicPr>
                  </pic:nvPicPr>
                  <pic:blipFill>
                    <a:blip r:embed="rId55"/>
                    <a:stretch>
                      <a:fillRect/>
                    </a:stretch>
                  </pic:blipFill>
                  <pic:spPr>
                    <a:xfrm>
                      <a:off x="0" y="0"/>
                      <a:ext cx="5308600" cy="2303780"/>
                    </a:xfrm>
                    <a:prstGeom prst="rect">
                      <a:avLst/>
                    </a:prstGeom>
                    <a:noFill/>
                    <a:ln>
                      <a:noFill/>
                    </a:ln>
                  </pic:spPr>
                </pic:pic>
              </a:graphicData>
            </a:graphic>
          </wp:inline>
        </w:drawing>
      </w:r>
    </w:p>
    <w:p w14:paraId="3D3904E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0FF9F44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2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6"/>
                    <pic:cNvPicPr>
                      <a:picLocks noChangeAspect="1"/>
                    </pic:cNvPicPr>
                  </pic:nvPicPr>
                  <pic:blipFill>
                    <a:blip r:embed="rId56"/>
                    <a:stretch>
                      <a:fillRect/>
                    </a:stretch>
                  </pic:blipFill>
                  <pic:spPr>
                    <a:xfrm>
                      <a:off x="0" y="0"/>
                      <a:ext cx="5082540" cy="2181225"/>
                    </a:xfrm>
                    <a:prstGeom prst="rect">
                      <a:avLst/>
                    </a:prstGeom>
                    <a:noFill/>
                    <a:ln>
                      <a:noFill/>
                    </a:ln>
                  </pic:spPr>
                </pic:pic>
              </a:graphicData>
            </a:graphic>
          </wp:inline>
        </w:drawing>
      </w:r>
    </w:p>
    <w:p w14:paraId="63FF336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065956C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3"/>
                    <pic:cNvPicPr>
                      <a:picLocks noChangeAspect="1"/>
                    </pic:cNvPicPr>
                  </pic:nvPicPr>
                  <pic:blipFill>
                    <a:blip r:embed="rId57"/>
                    <a:srcRect b="43991"/>
                    <a:stretch>
                      <a:fillRect/>
                    </a:stretch>
                  </pic:blipFill>
                  <pic:spPr>
                    <a:xfrm>
                      <a:off x="0" y="0"/>
                      <a:ext cx="5266690" cy="1524000"/>
                    </a:xfrm>
                    <a:prstGeom prst="rect">
                      <a:avLst/>
                    </a:prstGeom>
                    <a:noFill/>
                    <a:ln>
                      <a:noFill/>
                    </a:ln>
                  </pic:spPr>
                </pic:pic>
              </a:graphicData>
            </a:graphic>
          </wp:inline>
        </w:drawing>
      </w:r>
    </w:p>
    <w:p w14:paraId="1FFBEA60">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114CC22A">
      <w:pPr>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135" cy="1915795"/>
            <wp:effectExtent l="0" t="0" r="5715" b="8255"/>
            <wp:docPr id="2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3"/>
                    <pic:cNvPicPr>
                      <a:picLocks noChangeAspect="1"/>
                    </pic:cNvPicPr>
                  </pic:nvPicPr>
                  <pic:blipFill>
                    <a:blip r:embed="rId58"/>
                    <a:stretch>
                      <a:fillRect/>
                    </a:stretch>
                  </pic:blipFill>
                  <pic:spPr>
                    <a:xfrm>
                      <a:off x="0" y="0"/>
                      <a:ext cx="5271135" cy="1915795"/>
                    </a:xfrm>
                    <a:prstGeom prst="rect">
                      <a:avLst/>
                    </a:prstGeom>
                    <a:noFill/>
                    <a:ln>
                      <a:noFill/>
                    </a:ln>
                  </pic:spPr>
                </pic:pic>
              </a:graphicData>
            </a:graphic>
          </wp:inline>
        </w:drawing>
      </w:r>
    </w:p>
    <w:p w14:paraId="5DED1963">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当</w:t>
      </w:r>
      <w:r>
        <w:rPr>
          <w:rFonts w:hint="eastAsia" w:cs="宋体"/>
          <w:b w:val="0"/>
          <w:i w:val="0"/>
          <w:strike w:val="0"/>
          <w:color w:val="000000"/>
          <w:spacing w:val="0"/>
          <w:sz w:val="21"/>
          <w:u w:val="none"/>
          <w:shd w:val="clear" w:color="auto" w:fill="FFFFFF"/>
          <w:lang w:val="en-US" w:eastAsia="zh-CN"/>
        </w:rPr>
        <w:t>招标人设置</w:t>
      </w:r>
      <w:r>
        <w:rPr>
          <w:rFonts w:ascii="宋体" w:hAnsi="宋体" w:eastAsia="宋体" w:cs="宋体"/>
          <w:b w:val="0"/>
          <w:i w:val="0"/>
          <w:strike w:val="0"/>
          <w:color w:val="000000"/>
          <w:spacing w:val="0"/>
          <w:sz w:val="21"/>
          <w:u w:val="none"/>
          <w:shd w:val="clear" w:color="auto" w:fill="FFFFFF"/>
        </w:rPr>
        <w:t>“开标一览表报价是否必须和明细总价相等</w:t>
      </w:r>
      <w:r>
        <w:rPr>
          <w:rFonts w:hint="eastAsia" w:cs="宋体"/>
          <w:b w:val="0"/>
          <w:i w:val="0"/>
          <w:strike w:val="0"/>
          <w:color w:val="000000"/>
          <w:spacing w:val="0"/>
          <w:sz w:val="21"/>
          <w:u w:val="none"/>
          <w:shd w:val="clear" w:color="auto" w:fill="FFFFFF"/>
          <w:lang w:val="en-US" w:eastAsia="zh-CN"/>
        </w:rPr>
        <w:t>为</w:t>
      </w:r>
      <w:r>
        <w:rPr>
          <w:rFonts w:ascii="宋体" w:hAnsi="宋体" w:eastAsia="宋体" w:cs="宋体"/>
          <w:b w:val="0"/>
          <w:i w:val="0"/>
          <w:strike w:val="0"/>
          <w:color w:val="000000"/>
          <w:spacing w:val="0"/>
          <w:sz w:val="21"/>
          <w:u w:val="none"/>
          <w:shd w:val="clear" w:color="auto" w:fill="FFFFFF"/>
        </w:rPr>
        <w:t xml:space="preserve">是”时，系统校验： </w:t>
      </w:r>
      <w:r>
        <w:rPr>
          <w:rFonts w:hint="eastAsia" w:cs="宋体"/>
          <w:b w:val="0"/>
          <w:i w:val="0"/>
          <w:strike w:val="0"/>
          <w:color w:val="000000"/>
          <w:spacing w:val="0"/>
          <w:sz w:val="21"/>
          <w:u w:val="none"/>
          <w:shd w:val="clear" w:color="auto" w:fill="FFFFFF"/>
          <w:lang w:val="en-US" w:eastAsia="zh-CN"/>
        </w:rPr>
        <w:t>如</w:t>
      </w:r>
      <w:r>
        <w:rPr>
          <w:rFonts w:ascii="宋体" w:hAnsi="宋体" w:eastAsia="宋体" w:cs="宋体"/>
          <w:b w:val="0"/>
          <w:i w:val="0"/>
          <w:strike w:val="0"/>
          <w:color w:val="000000"/>
          <w:spacing w:val="0"/>
          <w:sz w:val="21"/>
          <w:u w:val="none"/>
          <w:shd w:val="clear" w:color="auto" w:fill="FFFFFF"/>
        </w:rPr>
        <w:t>单价/含税合价/不含税合价（分项报价表、物料表）之和与开标一览表报价/含税报价/不含税报价对比不一致，则在点击“下一步”时，弹出弹窗提示，</w:t>
      </w:r>
      <w:r>
        <w:rPr>
          <w:rFonts w:hint="eastAsia" w:cs="宋体"/>
          <w:b w:val="0"/>
          <w:i w:val="0"/>
          <w:strike w:val="0"/>
          <w:color w:val="000000"/>
          <w:spacing w:val="0"/>
          <w:sz w:val="21"/>
          <w:u w:val="none"/>
          <w:shd w:val="clear" w:color="auto" w:fill="FFFFFF"/>
          <w:lang w:val="en-US" w:eastAsia="zh-CN"/>
        </w:rPr>
        <w:t>无法继续流程</w:t>
      </w:r>
      <w:r>
        <w:rPr>
          <w:rFonts w:hint="eastAsia" w:cs="宋体"/>
          <w:b w:val="0"/>
          <w:i w:val="0"/>
          <w:strike w:val="0"/>
          <w:color w:val="000000"/>
          <w:spacing w:val="0"/>
          <w:sz w:val="21"/>
          <w:u w:val="none"/>
          <w:shd w:val="clear" w:color="auto" w:fill="FFFFFF"/>
          <w:lang w:eastAsia="zh-CN"/>
        </w:rPr>
        <w:t>。</w:t>
      </w:r>
    </w:p>
    <w:p w14:paraId="085F78D1">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此时供应商需将开标一览表与分项报价表中的价格修改为一致，才可以继续后续环节</w:t>
      </w:r>
    </w:p>
    <w:p w14:paraId="692176DF">
      <w:r>
        <w:drawing>
          <wp:inline distT="0" distB="0" distL="114300" distR="114300">
            <wp:extent cx="5266690" cy="2767965"/>
            <wp:effectExtent l="0" t="0" r="3810" b="635"/>
            <wp:docPr id="1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2"/>
                    <pic:cNvPicPr>
                      <a:picLocks noChangeAspect="1"/>
                    </pic:cNvPicPr>
                  </pic:nvPicPr>
                  <pic:blipFill>
                    <a:blip r:embed="rId59"/>
                    <a:stretch>
                      <a:fillRect/>
                    </a:stretch>
                  </pic:blipFill>
                  <pic:spPr>
                    <a:xfrm>
                      <a:off x="0" y="0"/>
                      <a:ext cx="5266690" cy="2767965"/>
                    </a:xfrm>
                    <a:prstGeom prst="rect">
                      <a:avLst/>
                    </a:prstGeom>
                    <a:noFill/>
                    <a:ln>
                      <a:noFill/>
                    </a:ln>
                  </pic:spPr>
                </pic:pic>
              </a:graphicData>
            </a:graphic>
          </wp:inline>
        </w:drawing>
      </w:r>
    </w:p>
    <w:p w14:paraId="63E268F2">
      <w:pPr>
        <w:rPr>
          <w:rFonts w:hint="eastAsia" w:ascii="Calibri" w:hAnsi="Calibri" w:cs="Calibri" w:eastAsiaTheme="minorEastAsia"/>
          <w:sz w:val="21"/>
          <w:szCs w:val="21"/>
          <w:lang w:val="en-US" w:eastAsia="zh-CN"/>
        </w:rPr>
      </w:pPr>
      <w:r>
        <w:drawing>
          <wp:inline distT="0" distB="0" distL="114300" distR="114300">
            <wp:extent cx="5266690" cy="2767965"/>
            <wp:effectExtent l="0" t="0" r="3810" b="635"/>
            <wp:docPr id="1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3"/>
                    <pic:cNvPicPr>
                      <a:picLocks noChangeAspect="1"/>
                    </pic:cNvPicPr>
                  </pic:nvPicPr>
                  <pic:blipFill>
                    <a:blip r:embed="rId60"/>
                    <a:stretch>
                      <a:fillRect/>
                    </a:stretch>
                  </pic:blipFill>
                  <pic:spPr>
                    <a:xfrm>
                      <a:off x="0" y="0"/>
                      <a:ext cx="5266690" cy="2767965"/>
                    </a:xfrm>
                    <a:prstGeom prst="rect">
                      <a:avLst/>
                    </a:prstGeom>
                    <a:noFill/>
                    <a:ln>
                      <a:noFill/>
                    </a:ln>
                  </pic:spPr>
                </pic:pic>
              </a:graphicData>
            </a:graphic>
          </wp:inline>
        </w:drawing>
      </w:r>
    </w:p>
    <w:p w14:paraId="53364F0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.3生成投标文件</w:t>
      </w:r>
    </w:p>
    <w:p w14:paraId="4C4FD6D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0EA9E227">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5E5F6678">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47533668">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70441E5C">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2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13"/>
                    <pic:cNvPicPr>
                      <a:picLocks noChangeAspect="1"/>
                    </pic:cNvPicPr>
                  </pic:nvPicPr>
                  <pic:blipFill>
                    <a:blip r:embed="rId61"/>
                    <a:stretch>
                      <a:fillRect/>
                    </a:stretch>
                  </pic:blipFill>
                  <pic:spPr>
                    <a:xfrm>
                      <a:off x="0" y="0"/>
                      <a:ext cx="4718685" cy="2437765"/>
                    </a:xfrm>
                    <a:prstGeom prst="rect">
                      <a:avLst/>
                    </a:prstGeom>
                    <a:noFill/>
                    <a:ln>
                      <a:noFill/>
                    </a:ln>
                  </pic:spPr>
                </pic:pic>
              </a:graphicData>
            </a:graphic>
          </wp:inline>
        </w:drawing>
      </w:r>
    </w:p>
    <w:p w14:paraId="57BF0004">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2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14"/>
                    <pic:cNvPicPr>
                      <a:picLocks noChangeAspect="1"/>
                    </pic:cNvPicPr>
                  </pic:nvPicPr>
                  <pic:blipFill>
                    <a:blip r:embed="rId62"/>
                    <a:srcRect t="10479" b="15691"/>
                    <a:stretch>
                      <a:fillRect/>
                    </a:stretch>
                  </pic:blipFill>
                  <pic:spPr>
                    <a:xfrm>
                      <a:off x="0" y="0"/>
                      <a:ext cx="5273675" cy="2542540"/>
                    </a:xfrm>
                    <a:prstGeom prst="rect">
                      <a:avLst/>
                    </a:prstGeom>
                    <a:noFill/>
                    <a:ln>
                      <a:noFill/>
                    </a:ln>
                  </pic:spPr>
                </pic:pic>
              </a:graphicData>
            </a:graphic>
          </wp:inline>
        </w:drawing>
      </w:r>
    </w:p>
    <w:p w14:paraId="26A23F9B">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27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0"/>
                    <pic:cNvPicPr>
                      <a:picLocks noChangeAspect="1"/>
                    </pic:cNvPicPr>
                  </pic:nvPicPr>
                  <pic:blipFill>
                    <a:blip r:embed="rId63"/>
                    <a:stretch>
                      <a:fillRect/>
                    </a:stretch>
                  </pic:blipFill>
                  <pic:spPr>
                    <a:xfrm>
                      <a:off x="0" y="0"/>
                      <a:ext cx="5142865" cy="2665095"/>
                    </a:xfrm>
                    <a:prstGeom prst="rect">
                      <a:avLst/>
                    </a:prstGeom>
                    <a:noFill/>
                    <a:ln>
                      <a:noFill/>
                    </a:ln>
                  </pic:spPr>
                </pic:pic>
              </a:graphicData>
            </a:graphic>
          </wp:inline>
        </w:drawing>
      </w:r>
    </w:p>
    <w:p w14:paraId="0D62E369">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236301F8">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27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1"/>
                    <pic:cNvPicPr>
                      <a:picLocks noChangeAspect="1"/>
                    </pic:cNvPicPr>
                  </pic:nvPicPr>
                  <pic:blipFill>
                    <a:blip r:embed="rId64"/>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27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2"/>
                    <pic:cNvPicPr>
                      <a:picLocks noChangeAspect="1"/>
                    </pic:cNvPicPr>
                  </pic:nvPicPr>
                  <pic:blipFill>
                    <a:blip r:embed="rId65"/>
                    <a:srcRect b="21019"/>
                    <a:stretch>
                      <a:fillRect/>
                    </a:stretch>
                  </pic:blipFill>
                  <pic:spPr>
                    <a:xfrm>
                      <a:off x="0" y="0"/>
                      <a:ext cx="5266690" cy="2034540"/>
                    </a:xfrm>
                    <a:prstGeom prst="rect">
                      <a:avLst/>
                    </a:prstGeom>
                    <a:noFill/>
                    <a:ln>
                      <a:noFill/>
                    </a:ln>
                  </pic:spPr>
                </pic:pic>
              </a:graphicData>
            </a:graphic>
          </wp:inline>
        </w:drawing>
      </w:r>
    </w:p>
    <w:p w14:paraId="7649C9B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D39A5C3">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27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4"/>
                    <pic:cNvPicPr>
                      <a:picLocks noChangeAspect="1"/>
                    </pic:cNvPicPr>
                  </pic:nvPicPr>
                  <pic:blipFill>
                    <a:blip r:embed="rId66"/>
                    <a:srcRect b="49360"/>
                    <a:stretch>
                      <a:fillRect/>
                    </a:stretch>
                  </pic:blipFill>
                  <pic:spPr>
                    <a:xfrm>
                      <a:off x="0" y="0"/>
                      <a:ext cx="5273040" cy="1684655"/>
                    </a:xfrm>
                    <a:prstGeom prst="rect">
                      <a:avLst/>
                    </a:prstGeom>
                    <a:noFill/>
                    <a:ln>
                      <a:noFill/>
                    </a:ln>
                  </pic:spPr>
                </pic:pic>
              </a:graphicData>
            </a:graphic>
          </wp:inline>
        </w:drawing>
      </w:r>
    </w:p>
    <w:p w14:paraId="100F9AF4">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5A9B05F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27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3"/>
                    <pic:cNvPicPr>
                      <a:picLocks noChangeAspect="1"/>
                    </pic:cNvPicPr>
                  </pic:nvPicPr>
                  <pic:blipFill>
                    <a:blip r:embed="rId67"/>
                    <a:srcRect b="11567"/>
                    <a:stretch>
                      <a:fillRect/>
                    </a:stretch>
                  </pic:blipFill>
                  <pic:spPr>
                    <a:xfrm>
                      <a:off x="0" y="0"/>
                      <a:ext cx="5273040" cy="2941955"/>
                    </a:xfrm>
                    <a:prstGeom prst="rect">
                      <a:avLst/>
                    </a:prstGeom>
                    <a:noFill/>
                    <a:ln>
                      <a:noFill/>
                    </a:ln>
                  </pic:spPr>
                </pic:pic>
              </a:graphicData>
            </a:graphic>
          </wp:inline>
        </w:drawing>
      </w:r>
    </w:p>
    <w:p w14:paraId="26AE80BF">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5C9219E3">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407D7A08">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6A2FC32D">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27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6"/>
                    <pic:cNvPicPr>
                      <a:picLocks noChangeAspect="1"/>
                    </pic:cNvPicPr>
                  </pic:nvPicPr>
                  <pic:blipFill>
                    <a:blip r:embed="rId68"/>
                    <a:stretch>
                      <a:fillRect/>
                    </a:stretch>
                  </pic:blipFill>
                  <pic:spPr>
                    <a:xfrm>
                      <a:off x="0" y="0"/>
                      <a:ext cx="5227320" cy="2216150"/>
                    </a:xfrm>
                    <a:prstGeom prst="rect">
                      <a:avLst/>
                    </a:prstGeom>
                    <a:noFill/>
                    <a:ln>
                      <a:noFill/>
                    </a:ln>
                  </pic:spPr>
                </pic:pic>
              </a:graphicData>
            </a:graphic>
          </wp:inline>
        </w:drawing>
      </w:r>
    </w:p>
    <w:p w14:paraId="282836E5">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6102622E">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27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5"/>
                    <pic:cNvPicPr>
                      <a:picLocks noChangeAspect="1"/>
                    </pic:cNvPicPr>
                  </pic:nvPicPr>
                  <pic:blipFill>
                    <a:blip r:embed="rId69"/>
                    <a:srcRect b="10336"/>
                    <a:stretch>
                      <a:fillRect/>
                    </a:stretch>
                  </pic:blipFill>
                  <pic:spPr>
                    <a:xfrm>
                      <a:off x="0" y="0"/>
                      <a:ext cx="5196840" cy="2726055"/>
                    </a:xfrm>
                    <a:prstGeom prst="rect">
                      <a:avLst/>
                    </a:prstGeom>
                    <a:noFill/>
                    <a:ln>
                      <a:noFill/>
                    </a:ln>
                  </pic:spPr>
                </pic:pic>
              </a:graphicData>
            </a:graphic>
          </wp:inline>
        </w:drawing>
      </w:r>
    </w:p>
    <w:p w14:paraId="7C369306">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9.</w:t>
      </w:r>
      <w:r>
        <w:rPr>
          <w:rFonts w:hint="eastAsia" w:asciiTheme="minorEastAsia" w:hAnsiTheme="minorEastAsia" w:eastAsiaTheme="minorEastAsia" w:cstheme="minorEastAsia"/>
          <w:sz w:val="21"/>
          <w:szCs w:val="21"/>
          <w:lang w:val="en-US" w:eastAsia="zh-CN"/>
        </w:rPr>
        <w:t>递交投标文件</w:t>
      </w:r>
    </w:p>
    <w:p w14:paraId="328EDFB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2660F1E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28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8"/>
                    <pic:cNvPicPr>
                      <a:picLocks noChangeAspect="1"/>
                    </pic:cNvPicPr>
                  </pic:nvPicPr>
                  <pic:blipFill>
                    <a:blip r:embed="rId70"/>
                    <a:srcRect b="31536"/>
                    <a:stretch>
                      <a:fillRect/>
                    </a:stretch>
                  </pic:blipFill>
                  <pic:spPr>
                    <a:xfrm>
                      <a:off x="0" y="0"/>
                      <a:ext cx="5266690" cy="1669415"/>
                    </a:xfrm>
                    <a:prstGeom prst="rect">
                      <a:avLst/>
                    </a:prstGeom>
                    <a:noFill/>
                    <a:ln>
                      <a:noFill/>
                    </a:ln>
                  </pic:spPr>
                </pic:pic>
              </a:graphicData>
            </a:graphic>
          </wp:inline>
        </w:drawing>
      </w:r>
    </w:p>
    <w:p w14:paraId="451689D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74A2D9F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00505"/>
            <wp:effectExtent l="0" t="0" r="10160" b="4445"/>
            <wp:docPr id="28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9"/>
                    <pic:cNvPicPr>
                      <a:picLocks noChangeAspect="1"/>
                    </pic:cNvPicPr>
                  </pic:nvPicPr>
                  <pic:blipFill>
                    <a:blip r:embed="rId71"/>
                    <a:srcRect b="38464"/>
                    <a:stretch>
                      <a:fillRect/>
                    </a:stretch>
                  </pic:blipFill>
                  <pic:spPr>
                    <a:xfrm>
                      <a:off x="0" y="0"/>
                      <a:ext cx="5266690" cy="1500505"/>
                    </a:xfrm>
                    <a:prstGeom prst="rect">
                      <a:avLst/>
                    </a:prstGeom>
                    <a:noFill/>
                    <a:ln>
                      <a:noFill/>
                    </a:ln>
                  </pic:spPr>
                </pic:pic>
              </a:graphicData>
            </a:graphic>
          </wp:inline>
        </w:drawing>
      </w:r>
    </w:p>
    <w:p w14:paraId="24AD48B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7861B1B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28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8"/>
                    <pic:cNvPicPr>
                      <a:picLocks noChangeAspect="1"/>
                    </pic:cNvPicPr>
                  </pic:nvPicPr>
                  <pic:blipFill>
                    <a:blip r:embed="rId72"/>
                    <a:srcRect b="18365"/>
                    <a:stretch>
                      <a:fillRect/>
                    </a:stretch>
                  </pic:blipFill>
                  <pic:spPr>
                    <a:xfrm>
                      <a:off x="0" y="0"/>
                      <a:ext cx="5266690" cy="2263775"/>
                    </a:xfrm>
                    <a:prstGeom prst="rect">
                      <a:avLst/>
                    </a:prstGeom>
                    <a:noFill/>
                    <a:ln>
                      <a:noFill/>
                    </a:ln>
                  </pic:spPr>
                </pic:pic>
              </a:graphicData>
            </a:graphic>
          </wp:inline>
        </w:drawing>
      </w:r>
    </w:p>
    <w:p w14:paraId="765CA3C9">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54AB6103">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83" name="图片 283"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descr="tapd_30424221_base64_1701435116_245"/>
                    <pic:cNvPicPr>
                      <a:picLocks noChangeAspect="1"/>
                    </pic:cNvPicPr>
                  </pic:nvPicPr>
                  <pic:blipFill>
                    <a:blip r:embed="rId73"/>
                    <a:stretch>
                      <a:fillRect/>
                    </a:stretch>
                  </pic:blipFill>
                  <pic:spPr>
                    <a:xfrm>
                      <a:off x="0" y="0"/>
                      <a:ext cx="5274310" cy="2561590"/>
                    </a:xfrm>
                    <a:prstGeom prst="rect">
                      <a:avLst/>
                    </a:prstGeom>
                  </pic:spPr>
                </pic:pic>
              </a:graphicData>
            </a:graphic>
          </wp:inline>
        </w:drawing>
      </w:r>
    </w:p>
    <w:p w14:paraId="3D2FD761">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84" name="图片 284"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descr="tapd_30424221_base64_1701435222_184"/>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79463779">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73075E82">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2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5"/>
                    <pic:cNvPicPr>
                      <a:picLocks noChangeAspect="1"/>
                    </pic:cNvPicPr>
                  </pic:nvPicPr>
                  <pic:blipFill>
                    <a:blip r:embed="rId75"/>
                    <a:stretch>
                      <a:fillRect/>
                    </a:stretch>
                  </pic:blipFill>
                  <pic:spPr>
                    <a:xfrm>
                      <a:off x="0" y="0"/>
                      <a:ext cx="5273675" cy="1562735"/>
                    </a:xfrm>
                    <a:prstGeom prst="rect">
                      <a:avLst/>
                    </a:prstGeom>
                    <a:noFill/>
                    <a:ln>
                      <a:noFill/>
                    </a:ln>
                  </pic:spPr>
                </pic:pic>
              </a:graphicData>
            </a:graphic>
          </wp:inline>
        </w:drawing>
      </w:r>
    </w:p>
    <w:p w14:paraId="602FEC1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项目管理-投标详情页面增加列表字段“是否递交文件”,如文件为已递交的状态，显示是，如文件非已递交的状态，显示否</w:t>
      </w:r>
    </w:p>
    <w:p w14:paraId="396C85F4">
      <w:pPr>
        <w:numPr>
          <w:ilvl w:val="0"/>
          <w:numId w:val="0"/>
        </w:numPr>
        <w:jc w:val="left"/>
        <w:outlineLvl w:val="9"/>
        <w:rPr>
          <w:rFonts w:hint="eastAsia" w:ascii="Calibri" w:hAnsi="Calibri" w:cs="Calibri" w:eastAsiaTheme="minorEastAsia"/>
          <w:sz w:val="21"/>
          <w:szCs w:val="21"/>
        </w:rPr>
      </w:pPr>
      <w:r>
        <w:drawing>
          <wp:inline distT="0" distB="0" distL="114300" distR="114300">
            <wp:extent cx="5271770" cy="2491740"/>
            <wp:effectExtent l="0" t="0" r="11430" b="10160"/>
            <wp:docPr id="1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
                    <pic:cNvPicPr>
                      <a:picLocks noChangeAspect="1"/>
                    </pic:cNvPicPr>
                  </pic:nvPicPr>
                  <pic:blipFill>
                    <a:blip r:embed="rId76"/>
                    <a:stretch>
                      <a:fillRect/>
                    </a:stretch>
                  </pic:blipFill>
                  <pic:spPr>
                    <a:xfrm>
                      <a:off x="0" y="0"/>
                      <a:ext cx="5271770" cy="2491740"/>
                    </a:xfrm>
                    <a:prstGeom prst="rect">
                      <a:avLst/>
                    </a:prstGeom>
                    <a:noFill/>
                    <a:ln>
                      <a:noFill/>
                    </a:ln>
                  </pic:spPr>
                </pic:pic>
              </a:graphicData>
            </a:graphic>
          </wp:inline>
        </w:drawing>
      </w:r>
    </w:p>
    <w:p w14:paraId="7D2FF28F">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开标会</w:t>
      </w:r>
    </w:p>
    <w:p w14:paraId="75809825">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7AC962FE">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.1进入开标会</w:t>
      </w:r>
    </w:p>
    <w:p w14:paraId="547AFC90">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2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4"/>
                    <pic:cNvPicPr>
                      <a:picLocks noChangeAspect="1"/>
                    </pic:cNvPicPr>
                  </pic:nvPicPr>
                  <pic:blipFill>
                    <a:blip r:embed="rId77"/>
                    <a:stretch>
                      <a:fillRect/>
                    </a:stretch>
                  </pic:blipFill>
                  <pic:spPr>
                    <a:xfrm>
                      <a:off x="0" y="0"/>
                      <a:ext cx="5265420" cy="1524000"/>
                    </a:xfrm>
                    <a:prstGeom prst="rect">
                      <a:avLst/>
                    </a:prstGeom>
                    <a:noFill/>
                    <a:ln>
                      <a:noFill/>
                    </a:ln>
                  </pic:spPr>
                </pic:pic>
              </a:graphicData>
            </a:graphic>
          </wp:inline>
        </w:drawing>
      </w:r>
    </w:p>
    <w:p w14:paraId="0AABD225">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.2标书显示正常导入后，点击：下一步</w:t>
      </w:r>
    </w:p>
    <w:p w14:paraId="58B57CF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5"/>
                    <pic:cNvPicPr>
                      <a:picLocks noChangeAspect="1"/>
                    </pic:cNvPicPr>
                  </pic:nvPicPr>
                  <pic:blipFill>
                    <a:blip r:embed="rId78"/>
                    <a:stretch>
                      <a:fillRect/>
                    </a:stretch>
                  </pic:blipFill>
                  <pic:spPr>
                    <a:xfrm>
                      <a:off x="0" y="0"/>
                      <a:ext cx="5268595" cy="2468880"/>
                    </a:xfrm>
                    <a:prstGeom prst="rect">
                      <a:avLst/>
                    </a:prstGeom>
                    <a:noFill/>
                    <a:ln>
                      <a:noFill/>
                    </a:ln>
                  </pic:spPr>
                </pic:pic>
              </a:graphicData>
            </a:graphic>
          </wp:inline>
        </w:drawing>
      </w:r>
    </w:p>
    <w:p w14:paraId="4FD06877">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.3投标文件解密</w:t>
      </w:r>
    </w:p>
    <w:p w14:paraId="02BDC49E">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713C5CBA">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29308456">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6"/>
                    <pic:cNvPicPr>
                      <a:picLocks noChangeAspect="1"/>
                    </pic:cNvPicPr>
                  </pic:nvPicPr>
                  <pic:blipFill>
                    <a:blip r:embed="rId79"/>
                    <a:stretch>
                      <a:fillRect/>
                    </a:stretch>
                  </pic:blipFill>
                  <pic:spPr>
                    <a:xfrm>
                      <a:off x="0" y="0"/>
                      <a:ext cx="5268595" cy="2468880"/>
                    </a:xfrm>
                    <a:prstGeom prst="rect">
                      <a:avLst/>
                    </a:prstGeom>
                    <a:noFill/>
                    <a:ln>
                      <a:noFill/>
                    </a:ln>
                  </pic:spPr>
                </pic:pic>
              </a:graphicData>
            </a:graphic>
          </wp:inline>
        </w:drawing>
      </w:r>
    </w:p>
    <w:p w14:paraId="01111DA2">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11127C6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2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6"/>
                    <pic:cNvPicPr>
                      <a:picLocks noChangeAspect="1"/>
                    </pic:cNvPicPr>
                  </pic:nvPicPr>
                  <pic:blipFill>
                    <a:blip r:embed="rId80"/>
                    <a:stretch>
                      <a:fillRect/>
                    </a:stretch>
                  </pic:blipFill>
                  <pic:spPr>
                    <a:xfrm>
                      <a:off x="0" y="0"/>
                      <a:ext cx="1414780" cy="1958340"/>
                    </a:xfrm>
                    <a:prstGeom prst="rect">
                      <a:avLst/>
                    </a:prstGeom>
                    <a:noFill/>
                    <a:ln>
                      <a:noFill/>
                    </a:ln>
                  </pic:spPr>
                </pic:pic>
              </a:graphicData>
            </a:graphic>
          </wp:inline>
        </w:drawing>
      </w:r>
    </w:p>
    <w:p w14:paraId="0FA860DA">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3537E6EC">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652F3E9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7"/>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02D47F93">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4905C65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3CB7CB36">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5B23494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29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8"/>
                    <pic:cNvPicPr>
                      <a:picLocks noChangeAspect="1"/>
                    </pic:cNvPicPr>
                  </pic:nvPicPr>
                  <pic:blipFill>
                    <a:blip r:embed="rId82"/>
                    <a:stretch>
                      <a:fillRect/>
                    </a:stretch>
                  </pic:blipFill>
                  <pic:spPr>
                    <a:xfrm>
                      <a:off x="0" y="0"/>
                      <a:ext cx="5268595" cy="2424430"/>
                    </a:xfrm>
                    <a:prstGeom prst="rect">
                      <a:avLst/>
                    </a:prstGeom>
                    <a:noFill/>
                    <a:ln>
                      <a:noFill/>
                    </a:ln>
                  </pic:spPr>
                </pic:pic>
              </a:graphicData>
            </a:graphic>
          </wp:inline>
        </w:drawing>
      </w:r>
    </w:p>
    <w:p w14:paraId="31076485">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.4解密完成</w:t>
      </w:r>
    </w:p>
    <w:p w14:paraId="50AD3B14">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4EA73AED">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74E7A1F5">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9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9"/>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038ABBC5">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.5确认开标一览表</w:t>
      </w:r>
    </w:p>
    <w:p w14:paraId="4B21DAB2">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6973A30D">
      <w:pPr>
        <w:numPr>
          <w:ilvl w:val="0"/>
          <w:numId w:val="0"/>
        </w:numPr>
        <w:jc w:val="left"/>
        <w:outlineLvl w:val="9"/>
        <w:rPr>
          <w:rFonts w:hint="eastAsia" w:ascii="Calibri" w:hAnsi="Calibri" w:cs="Calibri" w:eastAsia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1"/>
                    <pic:cNvPicPr>
                      <a:picLocks noChangeAspect="1"/>
                    </pic:cNvPicPr>
                  </pic:nvPicPr>
                  <pic:blipFill>
                    <a:blip r:embed="rId84"/>
                    <a:stretch>
                      <a:fillRect/>
                    </a:stretch>
                  </pic:blipFill>
                  <pic:spPr>
                    <a:xfrm>
                      <a:off x="0" y="0"/>
                      <a:ext cx="5268595" cy="2468880"/>
                    </a:xfrm>
                    <a:prstGeom prst="rect">
                      <a:avLst/>
                    </a:prstGeom>
                    <a:noFill/>
                    <a:ln>
                      <a:noFill/>
                    </a:ln>
                  </pic:spPr>
                </pic:pic>
              </a:graphicData>
            </a:graphic>
          </wp:inline>
        </w:drawing>
      </w:r>
    </w:p>
    <w:p w14:paraId="38EC41E7">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4、查看成交结果公示和成交通知书</w:t>
      </w:r>
    </w:p>
    <w:p w14:paraId="667294B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2382DC4D">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2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495D0B5C">
      <w:pPr>
        <w:numPr>
          <w:ilvl w:val="-1"/>
          <w:numId w:val="0"/>
        </w:numPr>
        <w:outlineLvl w:val="9"/>
        <w:rPr>
          <w:rFonts w:hint="default" w:asciiTheme="minorAscii" w:hAnsiTheme="minorAscii"/>
          <w:lang w:val="en-US" w:eastAsia="zh-CN"/>
        </w:rPr>
      </w:pPr>
      <w:r>
        <w:rPr>
          <w:rFonts w:hint="default" w:ascii="Calibri" w:hAnsi="Calibri" w:cs="Calibri" w:eastAsiaTheme="minorEastAsia"/>
          <w:sz w:val="21"/>
          <w:szCs w:val="21"/>
        </w:rPr>
        <w:drawing>
          <wp:inline distT="0" distB="0" distL="114300" distR="114300">
            <wp:extent cx="5266055" cy="1293495"/>
            <wp:effectExtent l="0" t="0" r="10795" b="1905"/>
            <wp:docPr id="2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4"/>
                    <pic:cNvPicPr>
                      <a:picLocks noChangeAspect="1"/>
                    </pic:cNvPicPr>
                  </pic:nvPicPr>
                  <pic:blipFill>
                    <a:blip r:embed="rId86"/>
                    <a:stretch>
                      <a:fillRect/>
                    </a:stretch>
                  </pic:blipFill>
                  <pic:spPr>
                    <a:xfrm>
                      <a:off x="0" y="0"/>
                      <a:ext cx="5266055" cy="1293495"/>
                    </a:xfrm>
                    <a:prstGeom prst="rect">
                      <a:avLst/>
                    </a:prstGeom>
                    <a:noFill/>
                    <a:ln>
                      <a:noFill/>
                    </a:ln>
                  </pic:spPr>
                </pic:pic>
              </a:graphicData>
            </a:graphic>
          </wp:inline>
        </w:drawing>
      </w:r>
    </w:p>
    <w:p w14:paraId="75939B73">
      <w:pPr>
        <w:numPr>
          <w:ilvl w:val="0"/>
          <w:numId w:val="3"/>
        </w:numPr>
        <w:outlineLvl w:val="0"/>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邀请函参与谈判采购</w:t>
      </w:r>
    </w:p>
    <w:p w14:paraId="71B0D7DF">
      <w:pPr>
        <w:numPr>
          <w:ilvl w:val="-1"/>
          <w:numId w:val="0"/>
        </w:numPr>
        <w:outlineLvl w:val="9"/>
        <w:rPr>
          <w:rFonts w:hint="eastAsia"/>
          <w:lang w:val="en-US" w:eastAsia="zh-CN"/>
        </w:rPr>
      </w:pPr>
      <w:r>
        <w:rPr>
          <w:rFonts w:hint="eastAsia"/>
          <w:lang w:val="en-US" w:eastAsia="zh-CN"/>
        </w:rPr>
        <w:t>涉及到本部分操作问题首先阅读本文档中【问题汇总】模块，本文档未提及的系统操作问题请联系中粮E采官方客服，客服电话：010-21362564。CA相关问题请联系北京CA官方客服，客服电话：010-58515511、4009197888</w:t>
      </w:r>
    </w:p>
    <w:p w14:paraId="48848899">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253478F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73DF507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4F94A1B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50D05A8C">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487CA9E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0E3683AF">
      <w:pPr>
        <w:numPr>
          <w:ilvl w:val="-1"/>
          <w:numId w:val="0"/>
        </w:numPr>
        <w:outlineLvl w:val="9"/>
        <w:rPr>
          <w:rFonts w:hint="eastAsia"/>
          <w:lang w:val="en-US" w:eastAsia="zh-CN"/>
        </w:rPr>
      </w:pPr>
      <w:r>
        <w:rPr>
          <w:rFonts w:hint="eastAsia"/>
          <w:lang w:val="en-US" w:eastAsia="zh-CN"/>
        </w:rPr>
        <w:t>（2）填写注册信息</w:t>
      </w:r>
    </w:p>
    <w:p w14:paraId="2D49D54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019B68B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F1A1D1F">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
                    <a:stretch>
                      <a:fillRect/>
                    </a:stretch>
                  </pic:blipFill>
                  <pic:spPr>
                    <a:xfrm>
                      <a:off x="0" y="0"/>
                      <a:ext cx="5261610" cy="1939290"/>
                    </a:xfrm>
                    <a:prstGeom prst="rect">
                      <a:avLst/>
                    </a:prstGeom>
                    <a:noFill/>
                    <a:ln>
                      <a:noFill/>
                    </a:ln>
                  </pic:spPr>
                </pic:pic>
              </a:graphicData>
            </a:graphic>
          </wp:inline>
        </w:drawing>
      </w:r>
    </w:p>
    <w:p w14:paraId="455FC810">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注意：该步骤审核由中粮E采官网客服审核，可电话联系客服咨询审核情况。客服电话：010-21362564</w:t>
      </w:r>
    </w:p>
    <w:p w14:paraId="3C0E6B95">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w:t>
      </w:r>
    </w:p>
    <w:p w14:paraId="42EF063D">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3777ECC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705" cy="2594610"/>
            <wp:effectExtent l="0" t="0" r="17145" b="1524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pic:cNvPicPr>
                  </pic:nvPicPr>
                  <pic:blipFill>
                    <a:blip r:embed="rId87"/>
                    <a:stretch>
                      <a:fillRect/>
                    </a:stretch>
                  </pic:blipFill>
                  <pic:spPr>
                    <a:xfrm>
                      <a:off x="0" y="0"/>
                      <a:ext cx="5259705" cy="2594610"/>
                    </a:xfrm>
                    <a:prstGeom prst="rect">
                      <a:avLst/>
                    </a:prstGeom>
                    <a:noFill/>
                    <a:ln>
                      <a:noFill/>
                    </a:ln>
                  </pic:spPr>
                </pic:pic>
              </a:graphicData>
            </a:graphic>
          </wp:inline>
        </w:drawing>
      </w:r>
    </w:p>
    <w:p w14:paraId="392F2FE6">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sz w:val="21"/>
          <w:szCs w:val="21"/>
          <w:lang w:val="en-US" w:eastAsia="zh-CN"/>
        </w:rPr>
        <w:t>选择免密登录，输入注册时填写的手机号获取验证码登录即可。</w:t>
      </w:r>
    </w:p>
    <w:p w14:paraId="3897CBE4">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w:t>
      </w:r>
      <w:r>
        <w:rPr>
          <w:rFonts w:hint="eastAsia" w:asciiTheme="minorEastAsia" w:hAnsiTheme="minorEastAsia" w:eastAsiaTheme="minorEastAsia" w:cstheme="minorEastAsia"/>
          <w:b/>
          <w:bCs/>
          <w:sz w:val="21"/>
          <w:szCs w:val="21"/>
          <w:lang w:val="en-US" w:eastAsia="zh-CN"/>
        </w:rPr>
        <w:t>CA办理</w:t>
      </w:r>
    </w:p>
    <w:p w14:paraId="0C15E5FC">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3B46F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48F1FD8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3B47A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7D49D8C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19F1F81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78B3074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5DC77B4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5D64BDD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1FF6F87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05726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7D695BB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3FCAF2B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5E5AB64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34A9D4F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0861603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2AAE597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2B1A2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093D772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481508A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object>
                <v:shape id="_x0000_i1026" o:spt="75" type="#_x0000_t75" style="height:66pt;width:72.75pt;" o:ole="t" filled="f" o:preferrelative="t" stroked="f" coordsize="21600,21600">
                  <v:path/>
                  <v:fill on="f" focussize="0,0"/>
                  <v:stroke on="f"/>
                  <v:imagedata r:id="rId11" o:title=""/>
                  <o:lock v:ext="edit" aspectratio="t"/>
                  <w10:wrap type="none"/>
                  <w10:anchorlock/>
                </v:shape>
                <o:OLEObject Type="Embed" ProgID="Word.Document.8" ShapeID="_x0000_i1026" DrawAspect="Icon" ObjectID="_1468075726" r:id="rId88">
                  <o:LockedField>false</o:LockedField>
                </o:OLEObject>
              </w:object>
            </w:r>
          </w:p>
          <w:p w14:paraId="10E3E19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6BB29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16B029A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7B6319B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0415559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55FEE18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63887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5AE033D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292E86E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461A246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5CB7147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6A2E4D3B">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656A2AEF">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537B28A6">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654BEA1A">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3927BFD5">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421573AC">
      <w:pPr>
        <w:numPr>
          <w:ilvl w:val="0"/>
          <w:numId w:val="4"/>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353F3B7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2A2DC72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4AB8AF3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15"/>
                    <a:stretch>
                      <a:fillRect/>
                    </a:stretch>
                  </pic:blipFill>
                  <pic:spPr>
                    <a:xfrm>
                      <a:off x="0" y="0"/>
                      <a:ext cx="5266690" cy="2830830"/>
                    </a:xfrm>
                    <a:prstGeom prst="rect">
                      <a:avLst/>
                    </a:prstGeom>
                    <a:noFill/>
                    <a:ln>
                      <a:noFill/>
                    </a:ln>
                  </pic:spPr>
                </pic:pic>
              </a:graphicData>
            </a:graphic>
          </wp:inline>
        </w:drawing>
      </w:r>
    </w:p>
    <w:p w14:paraId="3113EF5B">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7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17"/>
                    <a:stretch>
                      <a:fillRect/>
                    </a:stretch>
                  </pic:blipFill>
                  <pic:spPr>
                    <a:xfrm>
                      <a:off x="0" y="0"/>
                      <a:ext cx="5266690" cy="2822575"/>
                    </a:xfrm>
                    <a:prstGeom prst="rect">
                      <a:avLst/>
                    </a:prstGeom>
                    <a:noFill/>
                    <a:ln>
                      <a:noFill/>
                    </a:ln>
                  </pic:spPr>
                </pic:pic>
              </a:graphicData>
            </a:graphic>
          </wp:inline>
        </w:drawing>
      </w:r>
    </w:p>
    <w:p w14:paraId="40AAF939">
      <w:pPr>
        <w:numPr>
          <w:ilvl w:val="0"/>
          <w:numId w:val="4"/>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64155C3E">
      <w:pPr>
        <w:numPr>
          <w:ilvl w:val="0"/>
          <w:numId w:val="5"/>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420324B5">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D3AAE4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24CABF21">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77476A9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2AA621D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FE362E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4E85C91D">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2F4FFFAD">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0133C07B">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2745C105">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4C6A2F3E">
      <w:pPr>
        <w:numPr>
          <w:ilvl w:val="0"/>
          <w:numId w:val="5"/>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6634E0E2">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546AB4E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7FC48DF0">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7DBD714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3003733E">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454E27B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3B0D3370">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576AEA5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6E76C91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37F8F3E9">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7A5C2809">
      <w:pPr>
        <w:numPr>
          <w:ilvl w:val="-1"/>
          <w:numId w:val="0"/>
        </w:numPr>
        <w:ind w:leftChars="0"/>
        <w:outlineLvl w:val="9"/>
        <w:rPr>
          <w:rFonts w:hint="eastAsia"/>
          <w:lang w:val="en-US" w:eastAsia="zh-CN"/>
        </w:rPr>
      </w:pPr>
      <w:r>
        <w:rPr>
          <w:rFonts w:hint="eastAsia"/>
          <w:lang w:val="en-US" w:eastAsia="zh-CN"/>
        </w:rPr>
        <w:t>方式二：浏览器访问无纸化页面地址</w:t>
      </w:r>
    </w:p>
    <w:p w14:paraId="26A882D1">
      <w:pPr>
        <w:numPr>
          <w:ilvl w:val="0"/>
          <w:numId w:val="6"/>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189C9D8D">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2E1EA841">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5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7"/>
                    <pic:cNvPicPr>
                      <a:picLocks noChangeAspect="1"/>
                    </pic:cNvPicPr>
                  </pic:nvPicPr>
                  <pic:blipFill>
                    <a:blip r:embed="rId28"/>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5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p>
    <w:p w14:paraId="1D88DAE4">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6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9"/>
                    <pic:cNvPicPr>
                      <a:picLocks noChangeAspect="1"/>
                    </pic:cNvPicPr>
                  </pic:nvPicPr>
                  <pic:blipFill>
                    <a:blip r:embed="rId29"/>
                    <a:stretch>
                      <a:fillRect/>
                    </a:stretch>
                  </pic:blipFill>
                  <pic:spPr>
                    <a:xfrm>
                      <a:off x="0" y="0"/>
                      <a:ext cx="5266690" cy="2820035"/>
                    </a:xfrm>
                    <a:prstGeom prst="rect">
                      <a:avLst/>
                    </a:prstGeom>
                    <a:noFill/>
                    <a:ln>
                      <a:noFill/>
                    </a:ln>
                  </pic:spPr>
                </pic:pic>
              </a:graphicData>
            </a:graphic>
          </wp:inline>
        </w:drawing>
      </w:r>
    </w:p>
    <w:p w14:paraId="362F21E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956692E">
      <w:pPr>
        <w:numPr>
          <w:ilvl w:val="0"/>
          <w:numId w:val="7"/>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9176600">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0104F5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21F8F72A">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78CCD15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19B0BC6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7DC4F25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7DAFA034">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BC1C91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0B8C5D3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330C16C">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6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70243C8A">
      <w:pPr>
        <w:numPr>
          <w:ilvl w:val="0"/>
          <w:numId w:val="7"/>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2905A703">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7A6D923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6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1BC3250B">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29F9E4D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6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4E7803CF">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3E94E5A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6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08D8A1A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1EC355C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6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1C338A7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79BE241">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7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1684F395">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23B3BB2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216E2954">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253E33E5">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689E4650">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054CD15E">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0087993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0515A916">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0EC87B0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1A7CCF3C">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51B31D8A">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6D1E0DD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0E5D75EB">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0620CC4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47DA1D1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010AE6B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31F0A52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7919DED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0FD30FC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0E69BE82">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101FDC2B">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765A8269">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2C7075B6">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5C878918">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71A325CF">
      <w:pPr>
        <w:numPr>
          <w:ilvl w:val="0"/>
          <w:numId w:val="8"/>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3E6E149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3F0D96B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4187820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7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p>
    <w:p w14:paraId="2B39934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7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0B617C14">
      <w:pPr>
        <w:numPr>
          <w:ilvl w:val="0"/>
          <w:numId w:val="9"/>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4D5298A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53A5F27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25A8381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7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053F2685">
      <w:pPr>
        <w:numPr>
          <w:ilvl w:val="-1"/>
          <w:numId w:val="0"/>
        </w:numPr>
        <w:jc w:val="left"/>
        <w:outlineLvl w:val="9"/>
        <w:rPr>
          <w:rFonts w:hint="eastAsia"/>
          <w:lang w:val="en-US" w:eastAsia="zh-CN"/>
        </w:rPr>
      </w:pPr>
      <w:r>
        <w:rPr>
          <w:rFonts w:hint="eastAsia"/>
          <w:lang w:val="en-US" w:eastAsia="zh-CN"/>
        </w:rPr>
        <w:t>方式二：浏览器访问无纸化页面地址</w:t>
      </w:r>
    </w:p>
    <w:p w14:paraId="536AB9B0">
      <w:pPr>
        <w:numPr>
          <w:ilvl w:val="0"/>
          <w:numId w:val="1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6113F861">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1E780233">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58F5D6AE">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8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8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8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01770E82">
      <w:pPr>
        <w:numPr>
          <w:ilvl w:val="0"/>
          <w:numId w:val="0"/>
        </w:numPr>
        <w:jc w:val="left"/>
        <w:outlineLvl w:val="9"/>
        <w:rPr>
          <w:rFonts w:hint="eastAsia" w:asciiTheme="minorEastAsia" w:hAnsiTheme="minorEastAsia" w:eastAsiaTheme="minorEastAsia" w:cstheme="minorEastAsia"/>
          <w:sz w:val="21"/>
          <w:szCs w:val="21"/>
        </w:rPr>
      </w:pPr>
    </w:p>
    <w:p w14:paraId="68D7A22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6D8477D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8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3BE1909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347EEC23">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1610" cy="2652395"/>
            <wp:effectExtent l="0" t="0" r="15240" b="14605"/>
            <wp:docPr id="8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6D0AE5AD">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w:t>
      </w:r>
      <w:r>
        <w:rPr>
          <w:rFonts w:hint="eastAsia" w:asciiTheme="minorEastAsia" w:hAnsiTheme="minorEastAsia" w:eastAsiaTheme="minorEastAsia" w:cstheme="minorEastAsia"/>
          <w:b/>
          <w:bCs/>
          <w:sz w:val="21"/>
          <w:szCs w:val="21"/>
          <w:lang w:val="en-US" w:eastAsia="zh-CN"/>
        </w:rPr>
        <w:t>参与项目</w:t>
      </w:r>
    </w:p>
    <w:p w14:paraId="7AE35D97">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登录E采平台门户：ecai.cofco.com选择供应商登录</w:t>
      </w:r>
    </w:p>
    <w:p w14:paraId="1E6E485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328A6C9F">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进入登录页面</w:t>
      </w:r>
    </w:p>
    <w:p w14:paraId="512A23C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0E260DD6">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8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5"/>
                    <pic:cNvPicPr>
                      <a:picLocks noChangeAspect="1"/>
                    </pic:cNvPicPr>
                  </pic:nvPicPr>
                  <pic:blipFill>
                    <a:blip r:embed="rId42"/>
                    <a:srcRect l="2628" t="10253"/>
                    <a:stretch>
                      <a:fillRect/>
                    </a:stretch>
                  </pic:blipFill>
                  <pic:spPr>
                    <a:xfrm>
                      <a:off x="0" y="0"/>
                      <a:ext cx="5128260" cy="2545715"/>
                    </a:xfrm>
                    <a:prstGeom prst="rect">
                      <a:avLst/>
                    </a:prstGeom>
                    <a:noFill/>
                    <a:ln>
                      <a:noFill/>
                    </a:ln>
                  </pic:spPr>
                </pic:pic>
              </a:graphicData>
            </a:graphic>
          </wp:inline>
        </w:drawing>
      </w:r>
    </w:p>
    <w:p w14:paraId="22FD21E7">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供应商系统</w:t>
      </w:r>
    </w:p>
    <w:p w14:paraId="37E024D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4"/>
                    <pic:cNvPicPr>
                      <a:picLocks noChangeAspect="1"/>
                    </pic:cNvPicPr>
                  </pic:nvPicPr>
                  <pic:blipFill>
                    <a:blip r:embed="rId89"/>
                    <a:stretch>
                      <a:fillRect/>
                    </a:stretch>
                  </pic:blipFill>
                  <pic:spPr>
                    <a:xfrm>
                      <a:off x="0" y="0"/>
                      <a:ext cx="5268595" cy="2468880"/>
                    </a:xfrm>
                    <a:prstGeom prst="rect">
                      <a:avLst/>
                    </a:prstGeom>
                    <a:noFill/>
                    <a:ln>
                      <a:noFill/>
                    </a:ln>
                  </pic:spPr>
                </pic:pic>
              </a:graphicData>
            </a:graphic>
          </wp:inline>
        </w:drawing>
      </w:r>
    </w:p>
    <w:p w14:paraId="09A579F2">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查看邀请函</w:t>
      </w:r>
    </w:p>
    <w:p w14:paraId="7392E92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254250"/>
            <wp:effectExtent l="0" t="0" r="10795" b="1270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pic:cNvPicPr>
                  </pic:nvPicPr>
                  <pic:blipFill>
                    <a:blip r:embed="rId90"/>
                    <a:stretch>
                      <a:fillRect/>
                    </a:stretch>
                  </pic:blipFill>
                  <pic:spPr>
                    <a:xfrm>
                      <a:off x="0" y="0"/>
                      <a:ext cx="5266055" cy="2254250"/>
                    </a:xfrm>
                    <a:prstGeom prst="rect">
                      <a:avLst/>
                    </a:prstGeom>
                    <a:noFill/>
                    <a:ln>
                      <a:noFill/>
                    </a:ln>
                  </pic:spPr>
                </pic:pic>
              </a:graphicData>
            </a:graphic>
          </wp:inline>
        </w:drawing>
      </w:r>
    </w:p>
    <w:p w14:paraId="2E9B234E">
      <w:pPr>
        <w:numPr>
          <w:ilvl w:val="0"/>
          <w:numId w:val="0"/>
        </w:numPr>
        <w:outlineLvl w:val="9"/>
        <w:rPr>
          <w:rFonts w:hint="eastAsia" w:asciiTheme="minorEastAsia" w:hAnsiTheme="minorEastAsia" w:eastAsiaTheme="minorEastAsia" w:cstheme="minorEastAsia"/>
          <w:sz w:val="21"/>
          <w:szCs w:val="21"/>
        </w:rPr>
      </w:pPr>
    </w:p>
    <w:p w14:paraId="62091710">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回复邀请函</w:t>
      </w:r>
    </w:p>
    <w:p w14:paraId="0B71F63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150745"/>
            <wp:effectExtent l="0" t="0" r="18415" b="1905"/>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91"/>
                    <a:stretch>
                      <a:fillRect/>
                    </a:stretch>
                  </pic:blipFill>
                  <pic:spPr>
                    <a:xfrm>
                      <a:off x="0" y="0"/>
                      <a:ext cx="5258435" cy="2150745"/>
                    </a:xfrm>
                    <a:prstGeom prst="rect">
                      <a:avLst/>
                    </a:prstGeom>
                    <a:noFill/>
                    <a:ln>
                      <a:noFill/>
                    </a:ln>
                  </pic:spPr>
                </pic:pic>
              </a:graphicData>
            </a:graphic>
          </wp:inline>
        </w:drawing>
      </w:r>
    </w:p>
    <w:p w14:paraId="45A38EDB">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0500" cy="3116580"/>
            <wp:effectExtent l="0" t="0" r="6350" b="7620"/>
            <wp:docPr id="2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
                    <pic:cNvPicPr>
                      <a:picLocks noChangeAspect="1"/>
                    </pic:cNvPicPr>
                  </pic:nvPicPr>
                  <pic:blipFill>
                    <a:blip r:embed="rId92"/>
                    <a:stretch>
                      <a:fillRect/>
                    </a:stretch>
                  </pic:blipFill>
                  <pic:spPr>
                    <a:xfrm>
                      <a:off x="0" y="0"/>
                      <a:ext cx="5270500" cy="3116580"/>
                    </a:xfrm>
                    <a:prstGeom prst="rect">
                      <a:avLst/>
                    </a:prstGeom>
                    <a:noFill/>
                    <a:ln>
                      <a:noFill/>
                    </a:ln>
                  </pic:spPr>
                </pic:pic>
              </a:graphicData>
            </a:graphic>
          </wp:inline>
        </w:drawing>
      </w:r>
    </w:p>
    <w:p w14:paraId="17051909">
      <w:pPr>
        <w:numPr>
          <w:ilvl w:val="0"/>
          <w:numId w:val="0"/>
        </w:numPr>
        <w:outlineLvl w:val="9"/>
        <w:rPr>
          <w:rFonts w:hint="eastAsia" w:ascii="Calibri" w:hAnsi="Calibri" w:cs="Calibri" w:eastAsiaTheme="minorEastAsia"/>
          <w:sz w:val="21"/>
          <w:szCs w:val="21"/>
        </w:rPr>
      </w:pPr>
    </w:p>
    <w:p w14:paraId="6803714C">
      <w:pPr>
        <w:numPr>
          <w:ilvl w:val="0"/>
          <w:numId w:val="0"/>
        </w:numPr>
        <w:outlineLvl w:val="9"/>
        <w:rPr>
          <w:rFonts w:hint="eastAsia" w:ascii="Calibri" w:hAnsi="Calibri" w:cs="Calibri" w:eastAsiaTheme="minorEastAsia"/>
          <w:sz w:val="21"/>
          <w:szCs w:val="21"/>
        </w:rPr>
      </w:pPr>
      <w:r>
        <w:rPr>
          <w:rFonts w:hint="eastAsia" w:ascii="Calibri" w:hAnsi="Calibri" w:cs="Calibri" w:eastAsiaTheme="minorEastAsia"/>
          <w:sz w:val="21"/>
          <w:szCs w:val="21"/>
        </w:rPr>
        <w:t>查看/回复邀请函，邀请函还未回复（未到期）的情况下</w:t>
      </w:r>
      <w:r>
        <w:rPr>
          <w:rFonts w:hint="eastAsia" w:ascii="Calibri" w:hAnsi="Calibri" w:cs="Calibri"/>
          <w:sz w:val="21"/>
          <w:szCs w:val="21"/>
          <w:lang w:val="en-US" w:eastAsia="zh-CN"/>
        </w:rPr>
        <w:t>,</w:t>
      </w:r>
      <w:r>
        <w:rPr>
          <w:rFonts w:hint="eastAsia" w:ascii="Calibri" w:hAnsi="Calibri" w:cs="Calibri" w:eastAsiaTheme="minorEastAsia"/>
          <w:sz w:val="21"/>
          <w:szCs w:val="21"/>
        </w:rPr>
        <w:t>点击下载邀请函附件时新增弹出提示窗口“如需参与项目，请务必回复邀请函参与项目！”</w:t>
      </w:r>
    </w:p>
    <w:p w14:paraId="365F933D">
      <w:pPr>
        <w:numPr>
          <w:ilvl w:val="0"/>
          <w:numId w:val="0"/>
        </w:numPr>
        <w:outlineLvl w:val="9"/>
        <w:rPr>
          <w:rFonts w:hint="eastAsia" w:ascii="Calibri" w:hAnsi="Calibri" w:cs="Calibri" w:eastAsiaTheme="minorEastAsia"/>
          <w:sz w:val="21"/>
          <w:szCs w:val="21"/>
        </w:rPr>
      </w:pPr>
      <w:r>
        <w:drawing>
          <wp:inline distT="0" distB="0" distL="114300" distR="114300">
            <wp:extent cx="5266690" cy="2583815"/>
            <wp:effectExtent l="0" t="0" r="3810" b="6985"/>
            <wp:docPr id="1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3"/>
                    <pic:cNvPicPr>
                      <a:picLocks noChangeAspect="1"/>
                    </pic:cNvPicPr>
                  </pic:nvPicPr>
                  <pic:blipFill>
                    <a:blip r:embed="rId93"/>
                    <a:stretch>
                      <a:fillRect/>
                    </a:stretch>
                  </pic:blipFill>
                  <pic:spPr>
                    <a:xfrm>
                      <a:off x="0" y="0"/>
                      <a:ext cx="5266690" cy="2583815"/>
                    </a:xfrm>
                    <a:prstGeom prst="rect">
                      <a:avLst/>
                    </a:prstGeom>
                    <a:noFill/>
                    <a:ln>
                      <a:noFill/>
                    </a:ln>
                  </pic:spPr>
                </pic:pic>
              </a:graphicData>
            </a:graphic>
          </wp:inline>
        </w:drawing>
      </w:r>
    </w:p>
    <w:p w14:paraId="4EB5FCBB">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邀请函补传文件</w:t>
      </w:r>
    </w:p>
    <w:p w14:paraId="21C9145D">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邀请函点击回复确认后，遇到还需要往邀请函附件中上传文件时：</w:t>
      </w:r>
    </w:p>
    <w:p w14:paraId="20EB3093">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登录账号，在供应商系统——我的邀请函，找到对应的标段信息，点击：回复记录-上传文件（最多上传 10 个文件; 文件大小不超过200MB）</w:t>
      </w:r>
    </w:p>
    <w:p w14:paraId="70CEB04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94280"/>
            <wp:effectExtent l="0" t="0" r="8255" b="127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94"/>
                    <a:stretch>
                      <a:fillRect/>
                    </a:stretch>
                  </pic:blipFill>
                  <pic:spPr>
                    <a:xfrm>
                      <a:off x="0" y="0"/>
                      <a:ext cx="5268595" cy="2494280"/>
                    </a:xfrm>
                    <a:prstGeom prst="rect">
                      <a:avLst/>
                    </a:prstGeom>
                    <a:noFill/>
                    <a:ln>
                      <a:noFill/>
                    </a:ln>
                  </pic:spPr>
                </pic:pic>
              </a:graphicData>
            </a:graphic>
          </wp:inline>
        </w:drawing>
      </w:r>
    </w:p>
    <w:p w14:paraId="25C944E1">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：只有在答复截止时间内可以补传文件</w:t>
      </w:r>
    </w:p>
    <w:p w14:paraId="56DE02DD">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（备注：查看答复截止时间：在我的邀请函页面，找到对应的标段信息，点击：查看)</w:t>
      </w:r>
    </w:p>
    <w:p w14:paraId="41B8EAC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0035"/>
            <wp:effectExtent l="0" t="0" r="10160" b="18415"/>
            <wp:docPr id="24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36"/>
                    <pic:cNvPicPr>
                      <a:picLocks noChangeAspect="1"/>
                    </pic:cNvPicPr>
                  </pic:nvPicPr>
                  <pic:blipFill>
                    <a:blip r:embed="rId95"/>
                    <a:stretch>
                      <a:fillRect/>
                    </a:stretch>
                  </pic:blipFill>
                  <pic:spPr>
                    <a:xfrm>
                      <a:off x="0" y="0"/>
                      <a:ext cx="5266690" cy="2820035"/>
                    </a:xfrm>
                    <a:prstGeom prst="rect">
                      <a:avLst/>
                    </a:prstGeom>
                    <a:noFill/>
                    <a:ln>
                      <a:noFill/>
                    </a:ln>
                  </pic:spPr>
                </pic:pic>
              </a:graphicData>
            </a:graphic>
          </wp:inline>
        </w:drawing>
      </w:r>
    </w:p>
    <w:p w14:paraId="4831FA8F">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7</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46282F14">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77DC5FAF">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0A0F0AD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1964690"/>
            <wp:effectExtent l="0" t="0" r="18415" b="16510"/>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47"/>
                    <a:stretch>
                      <a:fillRect/>
                    </a:stretch>
                  </pic:blipFill>
                  <pic:spPr>
                    <a:xfrm>
                      <a:off x="0" y="0"/>
                      <a:ext cx="5258435" cy="1964690"/>
                    </a:xfrm>
                    <a:prstGeom prst="rect">
                      <a:avLst/>
                    </a:prstGeom>
                    <a:noFill/>
                    <a:ln>
                      <a:noFill/>
                    </a:ln>
                  </pic:spPr>
                </pic:pic>
              </a:graphicData>
            </a:graphic>
          </wp:inline>
        </w:drawing>
      </w:r>
    </w:p>
    <w:p w14:paraId="01A50367">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下载招标文件</w:t>
      </w:r>
    </w:p>
    <w:p w14:paraId="62B93999">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2E4D824A">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9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2EC1885A">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3472C0BB">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制作投标文件</w:t>
      </w:r>
    </w:p>
    <w:p w14:paraId="541E4053">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26F704B8">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9.1下载软件</w:t>
      </w:r>
    </w:p>
    <w:p w14:paraId="0C78C4B8">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41A5B34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50"/>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
                    <pic:cNvPicPr>
                      <a:picLocks noChangeAspect="1"/>
                    </pic:cNvPicPr>
                  </pic:nvPicPr>
                  <pic:blipFill>
                    <a:blip r:embed="rId51"/>
                    <a:srcRect b="16083"/>
                    <a:stretch>
                      <a:fillRect/>
                    </a:stretch>
                  </pic:blipFill>
                  <pic:spPr>
                    <a:xfrm>
                      <a:off x="0" y="0"/>
                      <a:ext cx="3497580" cy="1749425"/>
                    </a:xfrm>
                    <a:prstGeom prst="rect">
                      <a:avLst/>
                    </a:prstGeom>
                    <a:noFill/>
                    <a:ln>
                      <a:noFill/>
                    </a:ln>
                  </pic:spPr>
                </pic:pic>
              </a:graphicData>
            </a:graphic>
          </wp:inline>
        </w:drawing>
      </w:r>
    </w:p>
    <w:p w14:paraId="5C13D2EE">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1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2"/>
                    <pic:cNvPicPr>
                      <a:picLocks noChangeAspect="1"/>
                    </pic:cNvPicPr>
                  </pic:nvPicPr>
                  <pic:blipFill>
                    <a:blip r:embed="rId52"/>
                    <a:stretch>
                      <a:fillRect/>
                    </a:stretch>
                  </pic:blipFill>
                  <pic:spPr>
                    <a:xfrm>
                      <a:off x="0" y="0"/>
                      <a:ext cx="5480050" cy="2476500"/>
                    </a:xfrm>
                    <a:prstGeom prst="rect">
                      <a:avLst/>
                    </a:prstGeom>
                    <a:noFill/>
                    <a:ln>
                      <a:noFill/>
                    </a:ln>
                  </pic:spPr>
                </pic:pic>
              </a:graphicData>
            </a:graphic>
          </wp:inline>
        </w:drawing>
      </w:r>
    </w:p>
    <w:p w14:paraId="13883788">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4B4CF49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1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228A25B3">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9.2制作投标文件</w:t>
      </w:r>
    </w:p>
    <w:p w14:paraId="5E8DCD81">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0F8B970A">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2"/>
                    <pic:cNvPicPr>
                      <a:picLocks noChangeAspect="1"/>
                    </pic:cNvPicPr>
                  </pic:nvPicPr>
                  <pic:blipFill>
                    <a:blip r:embed="rId54"/>
                    <a:stretch>
                      <a:fillRect/>
                    </a:stretch>
                  </pic:blipFill>
                  <pic:spPr>
                    <a:xfrm>
                      <a:off x="0" y="0"/>
                      <a:ext cx="4862830" cy="2606040"/>
                    </a:xfrm>
                    <a:prstGeom prst="rect">
                      <a:avLst/>
                    </a:prstGeom>
                    <a:noFill/>
                    <a:ln>
                      <a:noFill/>
                    </a:ln>
                  </pic:spPr>
                </pic:pic>
              </a:graphicData>
            </a:graphic>
          </wp:inline>
        </w:drawing>
      </w:r>
    </w:p>
    <w:p w14:paraId="3622B85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7D0C1AC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10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
                    <pic:cNvPicPr>
                      <a:picLocks noChangeAspect="1"/>
                    </pic:cNvPicPr>
                  </pic:nvPicPr>
                  <pic:blipFill>
                    <a:blip r:embed="rId55"/>
                    <a:stretch>
                      <a:fillRect/>
                    </a:stretch>
                  </pic:blipFill>
                  <pic:spPr>
                    <a:xfrm>
                      <a:off x="0" y="0"/>
                      <a:ext cx="5308600" cy="2303780"/>
                    </a:xfrm>
                    <a:prstGeom prst="rect">
                      <a:avLst/>
                    </a:prstGeom>
                    <a:noFill/>
                    <a:ln>
                      <a:noFill/>
                    </a:ln>
                  </pic:spPr>
                </pic:pic>
              </a:graphicData>
            </a:graphic>
          </wp:inline>
        </w:drawing>
      </w:r>
    </w:p>
    <w:p w14:paraId="0CECDE7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518B287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1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
                    <pic:cNvPicPr>
                      <a:picLocks noChangeAspect="1"/>
                    </pic:cNvPicPr>
                  </pic:nvPicPr>
                  <pic:blipFill>
                    <a:blip r:embed="rId56"/>
                    <a:stretch>
                      <a:fillRect/>
                    </a:stretch>
                  </pic:blipFill>
                  <pic:spPr>
                    <a:xfrm>
                      <a:off x="0" y="0"/>
                      <a:ext cx="5082540" cy="2181225"/>
                    </a:xfrm>
                    <a:prstGeom prst="rect">
                      <a:avLst/>
                    </a:prstGeom>
                    <a:noFill/>
                    <a:ln>
                      <a:noFill/>
                    </a:ln>
                  </pic:spPr>
                </pic:pic>
              </a:graphicData>
            </a:graphic>
          </wp:inline>
        </w:drawing>
      </w:r>
    </w:p>
    <w:p w14:paraId="0528F72E">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32B14E6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1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
                    <pic:cNvPicPr>
                      <a:picLocks noChangeAspect="1"/>
                    </pic:cNvPicPr>
                  </pic:nvPicPr>
                  <pic:blipFill>
                    <a:blip r:embed="rId57"/>
                    <a:srcRect b="43991"/>
                    <a:stretch>
                      <a:fillRect/>
                    </a:stretch>
                  </pic:blipFill>
                  <pic:spPr>
                    <a:xfrm>
                      <a:off x="0" y="0"/>
                      <a:ext cx="5266690" cy="1524000"/>
                    </a:xfrm>
                    <a:prstGeom prst="rect">
                      <a:avLst/>
                    </a:prstGeom>
                    <a:noFill/>
                    <a:ln>
                      <a:noFill/>
                    </a:ln>
                  </pic:spPr>
                </pic:pic>
              </a:graphicData>
            </a:graphic>
          </wp:inline>
        </w:drawing>
      </w:r>
    </w:p>
    <w:p w14:paraId="1A6A5508">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56C5F548">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71135" cy="1915795"/>
            <wp:effectExtent l="0" t="0" r="5715" b="8255"/>
            <wp:docPr id="1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
                    <pic:cNvPicPr>
                      <a:picLocks noChangeAspect="1"/>
                    </pic:cNvPicPr>
                  </pic:nvPicPr>
                  <pic:blipFill>
                    <a:blip r:embed="rId58"/>
                    <a:stretch>
                      <a:fillRect/>
                    </a:stretch>
                  </pic:blipFill>
                  <pic:spPr>
                    <a:xfrm>
                      <a:off x="0" y="0"/>
                      <a:ext cx="5271135" cy="1915795"/>
                    </a:xfrm>
                    <a:prstGeom prst="rect">
                      <a:avLst/>
                    </a:prstGeom>
                    <a:noFill/>
                    <a:ln>
                      <a:noFill/>
                    </a:ln>
                  </pic:spPr>
                </pic:pic>
              </a:graphicData>
            </a:graphic>
          </wp:inline>
        </w:drawing>
      </w:r>
    </w:p>
    <w:p w14:paraId="0DFDF1D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9.3生成投标文件</w:t>
      </w:r>
    </w:p>
    <w:p w14:paraId="158BCF2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6570D26C">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2794FFC8">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2B60DDAE">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7093366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1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3"/>
                    <pic:cNvPicPr>
                      <a:picLocks noChangeAspect="1"/>
                    </pic:cNvPicPr>
                  </pic:nvPicPr>
                  <pic:blipFill>
                    <a:blip r:embed="rId61"/>
                    <a:stretch>
                      <a:fillRect/>
                    </a:stretch>
                  </pic:blipFill>
                  <pic:spPr>
                    <a:xfrm>
                      <a:off x="0" y="0"/>
                      <a:ext cx="4718685" cy="2437765"/>
                    </a:xfrm>
                    <a:prstGeom prst="rect">
                      <a:avLst/>
                    </a:prstGeom>
                    <a:noFill/>
                    <a:ln>
                      <a:noFill/>
                    </a:ln>
                  </pic:spPr>
                </pic:pic>
              </a:graphicData>
            </a:graphic>
          </wp:inline>
        </w:drawing>
      </w:r>
    </w:p>
    <w:p w14:paraId="4C5A27BB">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10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4"/>
                    <pic:cNvPicPr>
                      <a:picLocks noChangeAspect="1"/>
                    </pic:cNvPicPr>
                  </pic:nvPicPr>
                  <pic:blipFill>
                    <a:blip r:embed="rId62"/>
                    <a:srcRect t="10479" b="15691"/>
                    <a:stretch>
                      <a:fillRect/>
                    </a:stretch>
                  </pic:blipFill>
                  <pic:spPr>
                    <a:xfrm>
                      <a:off x="0" y="0"/>
                      <a:ext cx="5273675" cy="2542540"/>
                    </a:xfrm>
                    <a:prstGeom prst="rect">
                      <a:avLst/>
                    </a:prstGeom>
                    <a:noFill/>
                    <a:ln>
                      <a:noFill/>
                    </a:ln>
                  </pic:spPr>
                </pic:pic>
              </a:graphicData>
            </a:graphic>
          </wp:inline>
        </w:drawing>
      </w:r>
    </w:p>
    <w:p w14:paraId="4F9AC01F">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10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0"/>
                    <pic:cNvPicPr>
                      <a:picLocks noChangeAspect="1"/>
                    </pic:cNvPicPr>
                  </pic:nvPicPr>
                  <pic:blipFill>
                    <a:blip r:embed="rId63"/>
                    <a:stretch>
                      <a:fillRect/>
                    </a:stretch>
                  </pic:blipFill>
                  <pic:spPr>
                    <a:xfrm>
                      <a:off x="0" y="0"/>
                      <a:ext cx="5142865" cy="2665095"/>
                    </a:xfrm>
                    <a:prstGeom prst="rect">
                      <a:avLst/>
                    </a:prstGeom>
                    <a:noFill/>
                    <a:ln>
                      <a:noFill/>
                    </a:ln>
                  </pic:spPr>
                </pic:pic>
              </a:graphicData>
            </a:graphic>
          </wp:inline>
        </w:drawing>
      </w:r>
    </w:p>
    <w:p w14:paraId="3830AE3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76461E56">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1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1"/>
                    <pic:cNvPicPr>
                      <a:picLocks noChangeAspect="1"/>
                    </pic:cNvPicPr>
                  </pic:nvPicPr>
                  <pic:blipFill>
                    <a:blip r:embed="rId64"/>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1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2"/>
                    <pic:cNvPicPr>
                      <a:picLocks noChangeAspect="1"/>
                    </pic:cNvPicPr>
                  </pic:nvPicPr>
                  <pic:blipFill>
                    <a:blip r:embed="rId65"/>
                    <a:srcRect b="21019"/>
                    <a:stretch>
                      <a:fillRect/>
                    </a:stretch>
                  </pic:blipFill>
                  <pic:spPr>
                    <a:xfrm>
                      <a:off x="0" y="0"/>
                      <a:ext cx="5266690" cy="2034540"/>
                    </a:xfrm>
                    <a:prstGeom prst="rect">
                      <a:avLst/>
                    </a:prstGeom>
                    <a:noFill/>
                    <a:ln>
                      <a:noFill/>
                    </a:ln>
                  </pic:spPr>
                </pic:pic>
              </a:graphicData>
            </a:graphic>
          </wp:inline>
        </w:drawing>
      </w:r>
    </w:p>
    <w:p w14:paraId="20251BE4">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511AECE9">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10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4"/>
                    <pic:cNvPicPr>
                      <a:picLocks noChangeAspect="1"/>
                    </pic:cNvPicPr>
                  </pic:nvPicPr>
                  <pic:blipFill>
                    <a:blip r:embed="rId66"/>
                    <a:srcRect b="49360"/>
                    <a:stretch>
                      <a:fillRect/>
                    </a:stretch>
                  </pic:blipFill>
                  <pic:spPr>
                    <a:xfrm>
                      <a:off x="0" y="0"/>
                      <a:ext cx="5273040" cy="1684655"/>
                    </a:xfrm>
                    <a:prstGeom prst="rect">
                      <a:avLst/>
                    </a:prstGeom>
                    <a:noFill/>
                    <a:ln>
                      <a:noFill/>
                    </a:ln>
                  </pic:spPr>
                </pic:pic>
              </a:graphicData>
            </a:graphic>
          </wp:inline>
        </w:drawing>
      </w:r>
    </w:p>
    <w:p w14:paraId="3327B005">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7D37F3E4">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10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3"/>
                    <pic:cNvPicPr>
                      <a:picLocks noChangeAspect="1"/>
                    </pic:cNvPicPr>
                  </pic:nvPicPr>
                  <pic:blipFill>
                    <a:blip r:embed="rId67"/>
                    <a:srcRect b="11567"/>
                    <a:stretch>
                      <a:fillRect/>
                    </a:stretch>
                  </pic:blipFill>
                  <pic:spPr>
                    <a:xfrm>
                      <a:off x="0" y="0"/>
                      <a:ext cx="5273040" cy="2941955"/>
                    </a:xfrm>
                    <a:prstGeom prst="rect">
                      <a:avLst/>
                    </a:prstGeom>
                    <a:noFill/>
                    <a:ln>
                      <a:noFill/>
                    </a:ln>
                  </pic:spPr>
                </pic:pic>
              </a:graphicData>
            </a:graphic>
          </wp:inline>
        </w:drawing>
      </w:r>
    </w:p>
    <w:p w14:paraId="57BB5BCA">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059890FF">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1750B4B4">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53332AE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4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6"/>
                    <pic:cNvPicPr>
                      <a:picLocks noChangeAspect="1"/>
                    </pic:cNvPicPr>
                  </pic:nvPicPr>
                  <pic:blipFill>
                    <a:blip r:embed="rId68"/>
                    <a:stretch>
                      <a:fillRect/>
                    </a:stretch>
                  </pic:blipFill>
                  <pic:spPr>
                    <a:xfrm>
                      <a:off x="0" y="0"/>
                      <a:ext cx="5227320" cy="2216150"/>
                    </a:xfrm>
                    <a:prstGeom prst="rect">
                      <a:avLst/>
                    </a:prstGeom>
                    <a:noFill/>
                    <a:ln>
                      <a:noFill/>
                    </a:ln>
                  </pic:spPr>
                </pic:pic>
              </a:graphicData>
            </a:graphic>
          </wp:inline>
        </w:drawing>
      </w:r>
    </w:p>
    <w:p w14:paraId="2DA22FE0">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3AC4A848">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10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5"/>
                    <pic:cNvPicPr>
                      <a:picLocks noChangeAspect="1"/>
                    </pic:cNvPicPr>
                  </pic:nvPicPr>
                  <pic:blipFill>
                    <a:blip r:embed="rId69"/>
                    <a:srcRect b="10336"/>
                    <a:stretch>
                      <a:fillRect/>
                    </a:stretch>
                  </pic:blipFill>
                  <pic:spPr>
                    <a:xfrm>
                      <a:off x="0" y="0"/>
                      <a:ext cx="5196840" cy="2726055"/>
                    </a:xfrm>
                    <a:prstGeom prst="rect">
                      <a:avLst/>
                    </a:prstGeom>
                    <a:noFill/>
                    <a:ln>
                      <a:noFill/>
                    </a:ln>
                  </pic:spPr>
                </pic:pic>
              </a:graphicData>
            </a:graphic>
          </wp:inline>
        </w:drawing>
      </w:r>
    </w:p>
    <w:p w14:paraId="78AAEF9C">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递交投标文件</w:t>
      </w:r>
    </w:p>
    <w:p w14:paraId="14796F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53D17532">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1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8"/>
                    <pic:cNvPicPr>
                      <a:picLocks noChangeAspect="1"/>
                    </pic:cNvPicPr>
                  </pic:nvPicPr>
                  <pic:blipFill>
                    <a:blip r:embed="rId70"/>
                    <a:srcRect b="31536"/>
                    <a:stretch>
                      <a:fillRect/>
                    </a:stretch>
                  </pic:blipFill>
                  <pic:spPr>
                    <a:xfrm>
                      <a:off x="0" y="0"/>
                      <a:ext cx="5266690" cy="1669415"/>
                    </a:xfrm>
                    <a:prstGeom prst="rect">
                      <a:avLst/>
                    </a:prstGeom>
                    <a:noFill/>
                    <a:ln>
                      <a:noFill/>
                    </a:ln>
                  </pic:spPr>
                </pic:pic>
              </a:graphicData>
            </a:graphic>
          </wp:inline>
        </w:drawing>
      </w:r>
    </w:p>
    <w:p w14:paraId="4E6A63C7">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44B1B2A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00505"/>
            <wp:effectExtent l="0" t="0" r="10160" b="4445"/>
            <wp:docPr id="1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9"/>
                    <pic:cNvPicPr>
                      <a:picLocks noChangeAspect="1"/>
                    </pic:cNvPicPr>
                  </pic:nvPicPr>
                  <pic:blipFill>
                    <a:blip r:embed="rId71"/>
                    <a:srcRect b="38464"/>
                    <a:stretch>
                      <a:fillRect/>
                    </a:stretch>
                  </pic:blipFill>
                  <pic:spPr>
                    <a:xfrm>
                      <a:off x="0" y="0"/>
                      <a:ext cx="5266690" cy="1500505"/>
                    </a:xfrm>
                    <a:prstGeom prst="rect">
                      <a:avLst/>
                    </a:prstGeom>
                    <a:noFill/>
                    <a:ln>
                      <a:noFill/>
                    </a:ln>
                  </pic:spPr>
                </pic:pic>
              </a:graphicData>
            </a:graphic>
          </wp:inline>
        </w:drawing>
      </w:r>
    </w:p>
    <w:p w14:paraId="5B82CD7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2CEADCD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1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8"/>
                    <pic:cNvPicPr>
                      <a:picLocks noChangeAspect="1"/>
                    </pic:cNvPicPr>
                  </pic:nvPicPr>
                  <pic:blipFill>
                    <a:blip r:embed="rId72"/>
                    <a:srcRect b="18365"/>
                    <a:stretch>
                      <a:fillRect/>
                    </a:stretch>
                  </pic:blipFill>
                  <pic:spPr>
                    <a:xfrm>
                      <a:off x="0" y="0"/>
                      <a:ext cx="5266690" cy="2263775"/>
                    </a:xfrm>
                    <a:prstGeom prst="rect">
                      <a:avLst/>
                    </a:prstGeom>
                    <a:noFill/>
                    <a:ln>
                      <a:noFill/>
                    </a:ln>
                  </pic:spPr>
                </pic:pic>
              </a:graphicData>
            </a:graphic>
          </wp:inline>
        </w:drawing>
      </w:r>
    </w:p>
    <w:p w14:paraId="07FBA5F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4724CAD5">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115" name="图片 115"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tapd_30424221_base64_1701435116_245"/>
                    <pic:cNvPicPr>
                      <a:picLocks noChangeAspect="1"/>
                    </pic:cNvPicPr>
                  </pic:nvPicPr>
                  <pic:blipFill>
                    <a:blip r:embed="rId73"/>
                    <a:stretch>
                      <a:fillRect/>
                    </a:stretch>
                  </pic:blipFill>
                  <pic:spPr>
                    <a:xfrm>
                      <a:off x="0" y="0"/>
                      <a:ext cx="5274310" cy="2561590"/>
                    </a:xfrm>
                    <a:prstGeom prst="rect">
                      <a:avLst/>
                    </a:prstGeom>
                  </pic:spPr>
                </pic:pic>
              </a:graphicData>
            </a:graphic>
          </wp:inline>
        </w:drawing>
      </w:r>
    </w:p>
    <w:p w14:paraId="094F13F8">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116" name="图片 116"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tapd_30424221_base64_1701435222_184"/>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2402BBBA">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04A24F5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1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
                    <pic:cNvPicPr>
                      <a:picLocks noChangeAspect="1"/>
                    </pic:cNvPicPr>
                  </pic:nvPicPr>
                  <pic:blipFill>
                    <a:blip r:embed="rId75"/>
                    <a:stretch>
                      <a:fillRect/>
                    </a:stretch>
                  </pic:blipFill>
                  <pic:spPr>
                    <a:xfrm>
                      <a:off x="0" y="0"/>
                      <a:ext cx="5273675" cy="1562735"/>
                    </a:xfrm>
                    <a:prstGeom prst="rect">
                      <a:avLst/>
                    </a:prstGeom>
                    <a:noFill/>
                    <a:ln>
                      <a:noFill/>
                    </a:ln>
                  </pic:spPr>
                </pic:pic>
              </a:graphicData>
            </a:graphic>
          </wp:inline>
        </w:drawing>
      </w:r>
    </w:p>
    <w:p w14:paraId="2A803EE3">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开标会</w:t>
      </w:r>
    </w:p>
    <w:p w14:paraId="1C281AC1">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24AC4EF8">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11.1进入开标会</w:t>
      </w:r>
    </w:p>
    <w:p w14:paraId="2B9E3CA7">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1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
                    <pic:cNvPicPr>
                      <a:picLocks noChangeAspect="1"/>
                    </pic:cNvPicPr>
                  </pic:nvPicPr>
                  <pic:blipFill>
                    <a:blip r:embed="rId77"/>
                    <a:stretch>
                      <a:fillRect/>
                    </a:stretch>
                  </pic:blipFill>
                  <pic:spPr>
                    <a:xfrm>
                      <a:off x="0" y="0"/>
                      <a:ext cx="5265420" cy="1524000"/>
                    </a:xfrm>
                    <a:prstGeom prst="rect">
                      <a:avLst/>
                    </a:prstGeom>
                    <a:noFill/>
                    <a:ln>
                      <a:noFill/>
                    </a:ln>
                  </pic:spPr>
                </pic:pic>
              </a:graphicData>
            </a:graphic>
          </wp:inline>
        </w:drawing>
      </w:r>
    </w:p>
    <w:p w14:paraId="47413761">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11.2标书显示正常导入后，点击：下一步</w:t>
      </w:r>
    </w:p>
    <w:p w14:paraId="2F5AB147">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
                    <pic:cNvPicPr>
                      <a:picLocks noChangeAspect="1"/>
                    </pic:cNvPicPr>
                  </pic:nvPicPr>
                  <pic:blipFill>
                    <a:blip r:embed="rId78"/>
                    <a:stretch>
                      <a:fillRect/>
                    </a:stretch>
                  </pic:blipFill>
                  <pic:spPr>
                    <a:xfrm>
                      <a:off x="0" y="0"/>
                      <a:ext cx="5268595" cy="2468880"/>
                    </a:xfrm>
                    <a:prstGeom prst="rect">
                      <a:avLst/>
                    </a:prstGeom>
                    <a:noFill/>
                    <a:ln>
                      <a:noFill/>
                    </a:ln>
                  </pic:spPr>
                </pic:pic>
              </a:graphicData>
            </a:graphic>
          </wp:inline>
        </w:drawing>
      </w:r>
    </w:p>
    <w:p w14:paraId="4AC89238">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11.3投标文件解密</w:t>
      </w:r>
    </w:p>
    <w:p w14:paraId="10B7BC7D">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1708B12E">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067968A2">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
                    <pic:cNvPicPr>
                      <a:picLocks noChangeAspect="1"/>
                    </pic:cNvPicPr>
                  </pic:nvPicPr>
                  <pic:blipFill>
                    <a:blip r:embed="rId79"/>
                    <a:stretch>
                      <a:fillRect/>
                    </a:stretch>
                  </pic:blipFill>
                  <pic:spPr>
                    <a:xfrm>
                      <a:off x="0" y="0"/>
                      <a:ext cx="5268595" cy="2468880"/>
                    </a:xfrm>
                    <a:prstGeom prst="rect">
                      <a:avLst/>
                    </a:prstGeom>
                    <a:noFill/>
                    <a:ln>
                      <a:noFill/>
                    </a:ln>
                  </pic:spPr>
                </pic:pic>
              </a:graphicData>
            </a:graphic>
          </wp:inline>
        </w:drawing>
      </w:r>
    </w:p>
    <w:p w14:paraId="485C13BF">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5D6DDD6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1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
                    <pic:cNvPicPr>
                      <a:picLocks noChangeAspect="1"/>
                    </pic:cNvPicPr>
                  </pic:nvPicPr>
                  <pic:blipFill>
                    <a:blip r:embed="rId80"/>
                    <a:stretch>
                      <a:fillRect/>
                    </a:stretch>
                  </pic:blipFill>
                  <pic:spPr>
                    <a:xfrm>
                      <a:off x="0" y="0"/>
                      <a:ext cx="1414780" cy="1958340"/>
                    </a:xfrm>
                    <a:prstGeom prst="rect">
                      <a:avLst/>
                    </a:prstGeom>
                    <a:noFill/>
                    <a:ln>
                      <a:noFill/>
                    </a:ln>
                  </pic:spPr>
                </pic:pic>
              </a:graphicData>
            </a:graphic>
          </wp:inline>
        </w:drawing>
      </w:r>
    </w:p>
    <w:p w14:paraId="590C4CE8">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737A039E">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0D34862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1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7"/>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34F577B9">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6E1FC0A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7B5583F0">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27D7B6C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1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8"/>
                    <pic:cNvPicPr>
                      <a:picLocks noChangeAspect="1"/>
                    </pic:cNvPicPr>
                  </pic:nvPicPr>
                  <pic:blipFill>
                    <a:blip r:embed="rId82"/>
                    <a:stretch>
                      <a:fillRect/>
                    </a:stretch>
                  </pic:blipFill>
                  <pic:spPr>
                    <a:xfrm>
                      <a:off x="0" y="0"/>
                      <a:ext cx="5268595" cy="2424430"/>
                    </a:xfrm>
                    <a:prstGeom prst="rect">
                      <a:avLst/>
                    </a:prstGeom>
                    <a:noFill/>
                    <a:ln>
                      <a:noFill/>
                    </a:ln>
                  </pic:spPr>
                </pic:pic>
              </a:graphicData>
            </a:graphic>
          </wp:inline>
        </w:drawing>
      </w:r>
    </w:p>
    <w:p w14:paraId="2E4F9C2D">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11.4解密完成</w:t>
      </w:r>
    </w:p>
    <w:p w14:paraId="02B9BC2D">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046F4FFA">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0D69037A">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9"/>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26717E35">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11.5确认开标一览表</w:t>
      </w:r>
    </w:p>
    <w:p w14:paraId="796049BB">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3D7A01D8">
      <w:pPr>
        <w:numPr>
          <w:ilvl w:val="0"/>
          <w:numId w:val="0"/>
        </w:numPr>
        <w:ind w:leftChars="0"/>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1"/>
                    <pic:cNvPicPr>
                      <a:picLocks noChangeAspect="1"/>
                    </pic:cNvPicPr>
                  </pic:nvPicPr>
                  <pic:blipFill>
                    <a:blip r:embed="rId84"/>
                    <a:stretch>
                      <a:fillRect/>
                    </a:stretch>
                  </pic:blipFill>
                  <pic:spPr>
                    <a:xfrm>
                      <a:off x="0" y="0"/>
                      <a:ext cx="5268595" cy="2468880"/>
                    </a:xfrm>
                    <a:prstGeom prst="rect">
                      <a:avLst/>
                    </a:prstGeom>
                    <a:noFill/>
                    <a:ln>
                      <a:noFill/>
                    </a:ln>
                  </pic:spPr>
                </pic:pic>
              </a:graphicData>
            </a:graphic>
          </wp:inline>
        </w:drawing>
      </w:r>
    </w:p>
    <w:p w14:paraId="34C4C3B0">
      <w:pPr>
        <w:numPr>
          <w:ilvl w:val="0"/>
          <w:numId w:val="0"/>
        </w:numPr>
        <w:ind w:leftChars="0"/>
        <w:jc w:val="left"/>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12.评标会</w:t>
      </w:r>
    </w:p>
    <w:p w14:paraId="1BFBFF4F">
      <w:pPr>
        <w:pStyle w:val="12"/>
        <w:pBdr>
          <w:bottom w:val="none" w:color="auto" w:sz="0" w:space="0"/>
        </w:pBdr>
        <w:spacing w:before="197" w:line="360" w:lineRule="auto"/>
        <w:ind w:left="0"/>
        <w:rPr>
          <w:color w:val="000000"/>
          <w:vertAlign w:val="baseline"/>
          <w:lang w:val="en-US" w:eastAsia="zh-CN"/>
        </w:rPr>
      </w:pPr>
      <w:r>
        <w:rPr>
          <w:color w:val="000000"/>
          <w:vertAlign w:val="baseline"/>
          <w:lang w:val="en-US" w:eastAsia="zh-CN"/>
        </w:rPr>
        <w:t>专家在评标系统发起谈判结束后，供应商可以正常进入谈判系统。</w:t>
      </w:r>
    </w:p>
    <w:p w14:paraId="653818A6">
      <w:pPr>
        <w:numPr>
          <w:ilvl w:val="0"/>
          <w:numId w:val="0"/>
        </w:numPr>
        <w:rPr>
          <w:rFonts w:hint="default" w:ascii="Calibri" w:hAnsi="Calibri" w:cs="Calibri"/>
          <w:sz w:val="21"/>
          <w:szCs w:val="21"/>
          <w:lang w:val="en-US" w:eastAsia="zh-CN"/>
        </w:rPr>
      </w:pPr>
      <w:r>
        <w:drawing>
          <wp:inline distT="0" distB="0" distL="114300" distR="114300">
            <wp:extent cx="5266690" cy="2315210"/>
            <wp:effectExtent l="0" t="0" r="3810" b="8890"/>
            <wp:docPr id="1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
                    <pic:cNvPicPr>
                      <a:picLocks noChangeAspect="1"/>
                    </pic:cNvPicPr>
                  </pic:nvPicPr>
                  <pic:blipFill>
                    <a:blip r:embed="rId96"/>
                    <a:stretch>
                      <a:fillRect/>
                    </a:stretch>
                  </pic:blipFill>
                  <pic:spPr>
                    <a:xfrm>
                      <a:off x="0" y="0"/>
                      <a:ext cx="5266690" cy="2315210"/>
                    </a:xfrm>
                    <a:prstGeom prst="rect">
                      <a:avLst/>
                    </a:prstGeom>
                    <a:noFill/>
                    <a:ln>
                      <a:noFill/>
                    </a:ln>
                  </pic:spPr>
                </pic:pic>
              </a:graphicData>
            </a:graphic>
          </wp:inline>
        </w:drawing>
      </w:r>
    </w:p>
    <w:p w14:paraId="0AB41ED3">
      <w:pPr>
        <w:numPr>
          <w:ilvl w:val="0"/>
          <w:numId w:val="0"/>
        </w:numPr>
        <w:ind w:leftChars="0"/>
        <w:rPr>
          <w:rFonts w:hint="eastAsia" w:ascii="Calibri" w:hAnsi="Calibri" w:cs="Calibri" w:eastAsiaTheme="minorEastAsia"/>
          <w:sz w:val="21"/>
          <w:szCs w:val="21"/>
          <w:lang w:val="en-US" w:eastAsia="zh-CN"/>
        </w:rPr>
      </w:pPr>
    </w:p>
    <w:p w14:paraId="75D73913">
      <w:pPr>
        <w:numPr>
          <w:ilvl w:val="0"/>
          <w:numId w:val="0"/>
        </w:numPr>
        <w:ind w:leftChars="0"/>
        <w:jc w:val="left"/>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5、</w:t>
      </w:r>
      <w:r>
        <w:rPr>
          <w:rFonts w:hint="eastAsia" w:asciiTheme="minorEastAsia" w:hAnsiTheme="minorEastAsia" w:eastAsiaTheme="minorEastAsia" w:cstheme="minorEastAsia"/>
          <w:b/>
          <w:bCs/>
          <w:sz w:val="21"/>
          <w:szCs w:val="21"/>
          <w:lang w:val="en-US" w:eastAsia="zh-CN"/>
        </w:rPr>
        <w:t>查看成交结果公示和成交通知书</w:t>
      </w:r>
    </w:p>
    <w:p w14:paraId="1203AF7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5EA02DE2">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1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72A6489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1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4"/>
                    <pic:cNvPicPr>
                      <a:picLocks noChangeAspect="1"/>
                    </pic:cNvPicPr>
                  </pic:nvPicPr>
                  <pic:blipFill>
                    <a:blip r:embed="rId86"/>
                    <a:stretch>
                      <a:fillRect/>
                    </a:stretch>
                  </pic:blipFill>
                  <pic:spPr>
                    <a:xfrm>
                      <a:off x="0" y="0"/>
                      <a:ext cx="5266055" cy="1293495"/>
                    </a:xfrm>
                    <a:prstGeom prst="rect">
                      <a:avLst/>
                    </a:prstGeom>
                    <a:noFill/>
                    <a:ln>
                      <a:noFill/>
                    </a:ln>
                  </pic:spPr>
                </pic:pic>
              </a:graphicData>
            </a:graphic>
          </wp:inline>
        </w:drawing>
      </w:r>
    </w:p>
    <w:p w14:paraId="353A8CB1">
      <w:pPr>
        <w:numPr>
          <w:ilvl w:val="-1"/>
          <w:numId w:val="0"/>
        </w:numPr>
        <w:outlineLvl w:val="9"/>
        <w:rPr>
          <w:rFonts w:hint="eastAsia"/>
          <w:lang w:val="en-US" w:eastAsia="zh-CN"/>
        </w:rPr>
      </w:pPr>
    </w:p>
    <w:p w14:paraId="3F702DB0">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联合体投标</w:t>
      </w:r>
    </w:p>
    <w:p w14:paraId="3820E631">
      <w:pPr>
        <w:numPr>
          <w:ilvl w:val="0"/>
          <w:numId w:val="0"/>
        </w:numPr>
        <w:bidi w:val="0"/>
        <w:ind w:leftChars="0"/>
        <w:outlineLvl w:val="9"/>
        <w:rPr>
          <w:rFonts w:hint="eastAsia" w:asciiTheme="minorEastAsia" w:hAnsiTheme="minorEastAsia" w:eastAsiaTheme="minorEastAsia" w:cstheme="minorEastAsia"/>
          <w:b w:val="0"/>
          <w:bCs/>
          <w:color w:val="FF0000"/>
          <w:kern w:val="2"/>
          <w:sz w:val="21"/>
          <w:szCs w:val="21"/>
          <w:lang w:val="en-US" w:eastAsia="zh-CN" w:bidi="ar-SA"/>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大致流程不变，此节点只展示和普通投标不同的节点</w:t>
      </w:r>
    </w:p>
    <w:p w14:paraId="44C3F7F2">
      <w:pPr>
        <w:numPr>
          <w:ilvl w:val="0"/>
          <w:numId w:val="0"/>
        </w:numPr>
        <w:bidi w:val="0"/>
        <w:ind w:leftChars="0" w:firstLine="420" w:firstLine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供应商之间需要线下确定参与项目的主牵头单位、非主牵头单位。由主牵头单位在E采系统回复邀请函、参与采购公告、下载采购文件、递交投标文件、开标解密、回复评标中的质疑问题等操作。</w:t>
      </w:r>
    </w:p>
    <w:p w14:paraId="79E4CE5A">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主牵头单位-组建联合体</w:t>
      </w:r>
    </w:p>
    <w:p w14:paraId="34D954F6">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标段工作台-邀请函节点：点击组建联合体</w:t>
      </w:r>
      <w:r>
        <w:rPr>
          <w:rFonts w:hint="default" w:ascii="Calibri" w:hAnsi="Calibri" w:cs="Calibri" w:eastAsiaTheme="minorEastAsia"/>
          <w:sz w:val="21"/>
          <w:szCs w:val="21"/>
        </w:rPr>
        <w:drawing>
          <wp:inline distT="0" distB="0" distL="114300" distR="114300">
            <wp:extent cx="5260340" cy="2860675"/>
            <wp:effectExtent l="0" t="0" r="16510" b="15875"/>
            <wp:docPr id="1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
                    <pic:cNvPicPr>
                      <a:picLocks noChangeAspect="1"/>
                    </pic:cNvPicPr>
                  </pic:nvPicPr>
                  <pic:blipFill>
                    <a:blip r:embed="rId97"/>
                    <a:stretch>
                      <a:fillRect/>
                    </a:stretch>
                  </pic:blipFill>
                  <pic:spPr>
                    <a:xfrm>
                      <a:off x="0" y="0"/>
                      <a:ext cx="5260340" cy="2860675"/>
                    </a:xfrm>
                    <a:prstGeom prst="rect">
                      <a:avLst/>
                    </a:prstGeom>
                    <a:noFill/>
                    <a:ln>
                      <a:noFill/>
                    </a:ln>
                  </pic:spPr>
                </pic:pic>
              </a:graphicData>
            </a:graphic>
          </wp:inline>
        </w:drawing>
      </w:r>
    </w:p>
    <w:p w14:paraId="301D16D6">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 xml:space="preserve"> 选择联合体成员</w:t>
      </w:r>
    </w:p>
    <w:p w14:paraId="6B2FEE15">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684520" cy="3280410"/>
            <wp:effectExtent l="0" t="0" r="11430" b="15240"/>
            <wp:docPr id="13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 descr="IMG_256"/>
                    <pic:cNvPicPr>
                      <a:picLocks noChangeAspect="1"/>
                    </pic:cNvPicPr>
                  </pic:nvPicPr>
                  <pic:blipFill>
                    <a:blip r:embed="rId98"/>
                    <a:stretch>
                      <a:fillRect/>
                    </a:stretch>
                  </pic:blipFill>
                  <pic:spPr>
                    <a:xfrm>
                      <a:off x="0" y="0"/>
                      <a:ext cx="5684520" cy="3280410"/>
                    </a:xfrm>
                    <a:prstGeom prst="rect">
                      <a:avLst/>
                    </a:prstGeom>
                    <a:noFill/>
                    <a:ln w="9525">
                      <a:noFill/>
                    </a:ln>
                  </pic:spPr>
                </pic:pic>
              </a:graphicData>
            </a:graphic>
          </wp:inline>
        </w:drawing>
      </w:r>
    </w:p>
    <w:p w14:paraId="07952009">
      <w:pPr>
        <w:numPr>
          <w:ilvl w:val="0"/>
          <w:numId w:val="0"/>
        </w:numPr>
        <w:ind w:leftChars="0" w:firstLine="420" w:firstLineChars="0"/>
        <w:outlineLvl w:val="9"/>
        <w:rPr>
          <w:rFonts w:hint="eastAsia" w:asciiTheme="minorEastAsia" w:hAnsiTheme="minorEastAsia" w:eastAsiaTheme="minorEastAsia" w:cstheme="minorEastAsia"/>
          <w:b w:val="0"/>
          <w:bCs/>
          <w:color w:val="auto"/>
          <w:kern w:val="2"/>
          <w:sz w:val="21"/>
          <w:szCs w:val="21"/>
          <w:lang w:val="en-US" w:eastAsia="zh-CN" w:bidi="ar-SA"/>
        </w:rPr>
      </w:pPr>
      <w:r>
        <w:rPr>
          <w:rFonts w:hint="eastAsia" w:asciiTheme="minorEastAsia" w:hAnsiTheme="minorEastAsia" w:eastAsiaTheme="minorEastAsia" w:cstheme="minorEastAsia"/>
          <w:b w:val="0"/>
          <w:bCs/>
          <w:color w:val="auto"/>
          <w:kern w:val="2"/>
          <w:sz w:val="21"/>
          <w:szCs w:val="21"/>
          <w:lang w:val="en-US" w:eastAsia="zh-CN" w:bidi="ar-SA"/>
        </w:rPr>
        <w:t>选择完成员之后，在被邀请供应商同意加入联合体投标之前，可删除联合体成员，在递交投标文件之前，可以增加项目组成员也可解散联合体。此节点也可查看非牵头供应商的回复状态</w:t>
      </w:r>
    </w:p>
    <w:p w14:paraId="5A319F42">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01540" cy="2935605"/>
            <wp:effectExtent l="0" t="0" r="3810" b="17145"/>
            <wp:docPr id="14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 descr="IMG_256"/>
                    <pic:cNvPicPr>
                      <a:picLocks noChangeAspect="1"/>
                    </pic:cNvPicPr>
                  </pic:nvPicPr>
                  <pic:blipFill>
                    <a:blip r:embed="rId99"/>
                    <a:stretch>
                      <a:fillRect/>
                    </a:stretch>
                  </pic:blipFill>
                  <pic:spPr>
                    <a:xfrm>
                      <a:off x="0" y="0"/>
                      <a:ext cx="4701540" cy="2935605"/>
                    </a:xfrm>
                    <a:prstGeom prst="rect">
                      <a:avLst/>
                    </a:prstGeom>
                    <a:noFill/>
                    <a:ln w="9525">
                      <a:noFill/>
                    </a:ln>
                  </pic:spPr>
                </pic:pic>
              </a:graphicData>
            </a:graphic>
          </wp:inline>
        </w:drawing>
      </w:r>
    </w:p>
    <w:p w14:paraId="00639BE4">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非牵头单位-加入联合体</w:t>
      </w:r>
    </w:p>
    <w:p w14:paraId="7B8CCD99">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cstheme="minorEastAsia"/>
          <w:b w:val="0"/>
          <w:bCs/>
          <w:kern w:val="2"/>
          <w:sz w:val="21"/>
          <w:szCs w:val="21"/>
          <w:lang w:val="en-US" w:eastAsia="zh-CN" w:bidi="ar-SA"/>
        </w:rPr>
        <w:t>1.</w:t>
      </w:r>
      <w:r>
        <w:rPr>
          <w:rFonts w:hint="eastAsia" w:asciiTheme="minorEastAsia" w:hAnsiTheme="minorEastAsia" w:eastAsiaTheme="minorEastAsia" w:cstheme="minorEastAsia"/>
          <w:b w:val="0"/>
          <w:bCs/>
          <w:kern w:val="2"/>
          <w:sz w:val="21"/>
          <w:szCs w:val="21"/>
          <w:lang w:val="en-US" w:eastAsia="zh-CN" w:bidi="ar-SA"/>
        </w:rPr>
        <w:t xml:space="preserve"> 联合体投标邀请节点查看邀请信息</w:t>
      </w:r>
    </w:p>
    <w:p w14:paraId="61551762">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567555" cy="2106930"/>
            <wp:effectExtent l="0" t="0" r="4445" b="7620"/>
            <wp:docPr id="141"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6" descr="IMG_256"/>
                    <pic:cNvPicPr>
                      <a:picLocks noChangeAspect="1"/>
                    </pic:cNvPicPr>
                  </pic:nvPicPr>
                  <pic:blipFill>
                    <a:blip r:embed="rId100"/>
                    <a:stretch>
                      <a:fillRect/>
                    </a:stretch>
                  </pic:blipFill>
                  <pic:spPr>
                    <a:xfrm>
                      <a:off x="0" y="0"/>
                      <a:ext cx="4567555" cy="2106930"/>
                    </a:xfrm>
                    <a:prstGeom prst="rect">
                      <a:avLst/>
                    </a:prstGeom>
                    <a:noFill/>
                    <a:ln w="9525">
                      <a:noFill/>
                    </a:ln>
                  </pic:spPr>
                </pic:pic>
              </a:graphicData>
            </a:graphic>
          </wp:inline>
        </w:drawing>
      </w:r>
    </w:p>
    <w:p w14:paraId="1B5C7DCD">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 回复联合体投标邀请</w:t>
      </w:r>
    </w:p>
    <w:p w14:paraId="59886E34">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点击回复按钮，可选择加入联合体/拒绝加入联合体</w:t>
      </w:r>
    </w:p>
    <w:p w14:paraId="30EAC0FF">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35500" cy="1891665"/>
            <wp:effectExtent l="0" t="0" r="12700" b="13335"/>
            <wp:docPr id="14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 descr="IMG_256"/>
                    <pic:cNvPicPr>
                      <a:picLocks noChangeAspect="1"/>
                    </pic:cNvPicPr>
                  </pic:nvPicPr>
                  <pic:blipFill>
                    <a:blip r:embed="rId101"/>
                    <a:stretch>
                      <a:fillRect/>
                    </a:stretch>
                  </pic:blipFill>
                  <pic:spPr>
                    <a:xfrm>
                      <a:off x="0" y="0"/>
                      <a:ext cx="4635500" cy="1891665"/>
                    </a:xfrm>
                    <a:prstGeom prst="rect">
                      <a:avLst/>
                    </a:prstGeom>
                    <a:noFill/>
                    <a:ln w="9525">
                      <a:noFill/>
                    </a:ln>
                  </pic:spPr>
                </pic:pic>
              </a:graphicData>
            </a:graphic>
          </wp:inline>
        </w:drawing>
      </w:r>
    </w:p>
    <w:p w14:paraId="0B5150F0">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投标文件编制</w:t>
      </w:r>
    </w:p>
    <w:p w14:paraId="3EE3DFB8">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编辑投标文件--投标人身份确认</w:t>
      </w:r>
    </w:p>
    <w:p w14:paraId="4B4DCAA2">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内容编辑完成点击下一步后，在弹出的投标人身份确认中，只需要由主牵头单位一家企业进行认证即可</w:t>
      </w:r>
    </w:p>
    <w:p w14:paraId="2463C263">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default" w:ascii="Calibri" w:hAnsi="Calibri" w:cs="Calibri" w:eastAsiaTheme="minorEastAsia"/>
          <w:sz w:val="21"/>
          <w:szCs w:val="21"/>
        </w:rPr>
        <w:drawing>
          <wp:inline distT="0" distB="0" distL="114300" distR="114300">
            <wp:extent cx="5060950" cy="2717800"/>
            <wp:effectExtent l="0" t="0" r="6350" b="635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102"/>
                    <a:stretch>
                      <a:fillRect/>
                    </a:stretch>
                  </pic:blipFill>
                  <pic:spPr>
                    <a:xfrm>
                      <a:off x="0" y="0"/>
                      <a:ext cx="5060950" cy="2717800"/>
                    </a:xfrm>
                    <a:prstGeom prst="rect">
                      <a:avLst/>
                    </a:prstGeom>
                    <a:noFill/>
                    <a:ln>
                      <a:noFill/>
                    </a:ln>
                  </pic:spPr>
                </pic:pic>
              </a:graphicData>
            </a:graphic>
          </wp:inline>
        </w:drawing>
      </w:r>
    </w:p>
    <w:p w14:paraId="1C2393AA">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投标文件制作--电子签章</w:t>
      </w:r>
    </w:p>
    <w:p w14:paraId="0739B961">
      <w:pPr>
        <w:bidi w:val="0"/>
        <w:rPr>
          <w:rFonts w:hint="eastAsia" w:asciiTheme="minorEastAsia" w:hAnsiTheme="minorEastAsia" w:eastAsiaTheme="minorEastAsia" w:cstheme="minorEastAsia"/>
          <w:color w:val="0000FF"/>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参与的联合体投标单位根据实</w:t>
      </w:r>
      <w:r>
        <w:rPr>
          <w:rFonts w:hint="eastAsia" w:asciiTheme="minorEastAsia" w:hAnsiTheme="minorEastAsia" w:eastAsiaTheme="minorEastAsia" w:cstheme="minorEastAsia"/>
          <w:b w:val="0"/>
          <w:bCs/>
          <w:color w:val="auto"/>
          <w:kern w:val="2"/>
          <w:sz w:val="21"/>
          <w:szCs w:val="21"/>
          <w:lang w:val="en-US" w:eastAsia="zh-CN" w:bidi="ar-SA"/>
        </w:rPr>
        <w:t>际情况</w:t>
      </w:r>
      <w:r>
        <w:rPr>
          <w:rFonts w:hint="eastAsia" w:asciiTheme="minorEastAsia" w:hAnsiTheme="minorEastAsia" w:eastAsiaTheme="minorEastAsia" w:cstheme="minorEastAsia"/>
          <w:b w:val="0"/>
          <w:bCs/>
          <w:kern w:val="2"/>
          <w:sz w:val="21"/>
          <w:szCs w:val="21"/>
          <w:lang w:val="en-US" w:eastAsia="zh-CN" w:bidi="ar-SA"/>
        </w:rPr>
        <w:t>进行签章操作（如多家单位都需要在文件中进行签章，需要依次在同一台电脑上进行签章操作）</w:t>
      </w:r>
    </w:p>
    <w:p w14:paraId="70C39B7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8290"/>
            <wp:effectExtent l="0" t="0" r="10160" b="10160"/>
            <wp:docPr id="1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
                    <pic:cNvPicPr>
                      <a:picLocks noChangeAspect="1"/>
                    </pic:cNvPicPr>
                  </pic:nvPicPr>
                  <pic:blipFill>
                    <a:blip r:embed="rId103"/>
                    <a:stretch>
                      <a:fillRect/>
                    </a:stretch>
                  </pic:blipFill>
                  <pic:spPr>
                    <a:xfrm>
                      <a:off x="0" y="0"/>
                      <a:ext cx="5266690" cy="2828290"/>
                    </a:xfrm>
                    <a:prstGeom prst="rect">
                      <a:avLst/>
                    </a:prstGeom>
                    <a:noFill/>
                    <a:ln>
                      <a:noFill/>
                    </a:ln>
                  </pic:spPr>
                </pic:pic>
              </a:graphicData>
            </a:graphic>
          </wp:inline>
        </w:drawing>
      </w:r>
    </w:p>
    <w:p w14:paraId="59A81DB5">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当供应商办理的是实体CA时，电脑上先插入一家企业的CA，点击【签章】文件全部签章完毕后，点击【完成签章】拔掉CA，插入另一家企业的CA，点击【继续签章】来进行签章</w:t>
      </w:r>
    </w:p>
    <w:p w14:paraId="6B8499B8">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当供应商办理的是云证书，点击【签章】，选择【扫码签章】，使用信手书扫码签章即可</w:t>
      </w:r>
    </w:p>
    <w:p w14:paraId="007691CE">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3.3 投标文件制作--第四环节：生成投标文件</w:t>
      </w:r>
    </w:p>
    <w:p w14:paraId="1E122356">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在生成投标文件环节，投标文件的签名、加密、签名只需要由主牵头单位认证即可</w:t>
      </w:r>
    </w:p>
    <w:p w14:paraId="115CD55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99360"/>
            <wp:effectExtent l="0" t="0" r="10160" b="1524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104"/>
                    <a:stretch>
                      <a:fillRect/>
                    </a:stretch>
                  </pic:blipFill>
                  <pic:spPr>
                    <a:xfrm>
                      <a:off x="0" y="0"/>
                      <a:ext cx="5266690" cy="2499360"/>
                    </a:xfrm>
                    <a:prstGeom prst="rect">
                      <a:avLst/>
                    </a:prstGeom>
                    <a:noFill/>
                    <a:ln>
                      <a:noFill/>
                    </a:ln>
                  </pic:spPr>
                </pic:pic>
              </a:graphicData>
            </a:graphic>
          </wp:inline>
        </w:drawing>
      </w:r>
    </w:p>
    <w:p w14:paraId="21455EC4">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开标解密</w:t>
      </w:r>
    </w:p>
    <w:p w14:paraId="1BBE8D73">
      <w:pPr>
        <w:numPr>
          <w:ilvl w:val="0"/>
          <w:numId w:val="0"/>
        </w:numPr>
        <w:outlineLvl w:val="9"/>
        <w:rPr>
          <w:rFonts w:hint="eastAsia" w:asciiTheme="minorEastAsia" w:hAnsiTheme="minorEastAsia" w:eastAsiaTheme="minorEastAsia" w:cstheme="minorEastAsia"/>
          <w:b w:val="0"/>
          <w:bCs/>
          <w:kern w:val="2"/>
          <w:sz w:val="21"/>
          <w:szCs w:val="21"/>
          <w:highlight w:val="none"/>
          <w:lang w:val="en-US" w:eastAsia="zh-CN" w:bidi="ar-SA"/>
        </w:rPr>
      </w:pPr>
      <w:r>
        <w:rPr>
          <w:rFonts w:hint="eastAsia" w:asciiTheme="minorEastAsia" w:hAnsiTheme="minorEastAsia" w:eastAsiaTheme="minorEastAsia" w:cstheme="minorEastAsia"/>
          <w:b w:val="0"/>
          <w:bCs/>
          <w:kern w:val="2"/>
          <w:sz w:val="21"/>
          <w:szCs w:val="21"/>
          <w:highlight w:val="none"/>
          <w:lang w:val="en-US" w:eastAsia="zh-CN" w:bidi="ar-SA"/>
        </w:rPr>
        <w:t>开标环节进行解密，只需要由主牵头单位登陆账号进入开标大厅，使用CA/云证书扫码/解密符进行操作。</w:t>
      </w:r>
    </w:p>
    <w:p w14:paraId="275B4CF7">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2569210"/>
            <wp:effectExtent l="0" t="0" r="13335" b="2540"/>
            <wp:docPr id="1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
                    <pic:cNvPicPr>
                      <a:picLocks noChangeAspect="1"/>
                    </pic:cNvPicPr>
                  </pic:nvPicPr>
                  <pic:blipFill>
                    <a:blip r:embed="rId105"/>
                    <a:stretch>
                      <a:fillRect/>
                    </a:stretch>
                  </pic:blipFill>
                  <pic:spPr>
                    <a:xfrm>
                      <a:off x="0" y="0"/>
                      <a:ext cx="5263515" cy="2569210"/>
                    </a:xfrm>
                    <a:prstGeom prst="rect">
                      <a:avLst/>
                    </a:prstGeom>
                    <a:noFill/>
                    <a:ln>
                      <a:noFill/>
                    </a:ln>
                  </pic:spPr>
                </pic:pic>
              </a:graphicData>
            </a:graphic>
          </wp:inline>
        </w:drawing>
      </w:r>
    </w:p>
    <w:p w14:paraId="3E79EB3B">
      <w:pPr>
        <w:bidi w:val="0"/>
        <w:rPr>
          <w:rFonts w:hint="eastAsia" w:asciiTheme="minorEastAsia" w:hAnsiTheme="minorEastAsia" w:eastAsiaTheme="minorEastAsia" w:cstheme="minorEastAsia"/>
          <w:b/>
          <w:bCs/>
          <w:color w:val="FF0000"/>
          <w:sz w:val="21"/>
          <w:szCs w:val="21"/>
          <w:lang w:val="en-US" w:eastAsia="zh-CN"/>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由主牵头单位，进入开标会，在投标文件开启环节，点击【TBJ解密】进行操作即可</w:t>
      </w:r>
    </w:p>
    <w:p w14:paraId="2DF1C4EF">
      <w:pPr>
        <w:numPr>
          <w:ilvl w:val="0"/>
          <w:numId w:val="3"/>
        </w:numPr>
        <w:outlineLvl w:val="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问题汇总</w:t>
      </w:r>
    </w:p>
    <w:p w14:paraId="26BFD331">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注册E采账号相关问题</w:t>
      </w:r>
    </w:p>
    <w:p w14:paraId="0608EF27">
      <w:pPr>
        <w:numPr>
          <w:ilvl w:val="0"/>
          <w:numId w:val="14"/>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大悦城供应商如何注册E采平台账号？</w:t>
      </w:r>
    </w:p>
    <w:p w14:paraId="0C7B283D">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大悦城企业库供应商无需在E采平台注册账号，直接使用SRM系统注册手机号登录即可</w:t>
      </w:r>
      <w:r>
        <w:rPr>
          <w:rFonts w:hint="eastAsia" w:asciiTheme="minorEastAsia" w:hAnsiTheme="minorEastAsia" w:cstheme="minorEastAsia"/>
          <w:b w:val="0"/>
          <w:bCs w:val="0"/>
          <w:sz w:val="21"/>
          <w:szCs w:val="21"/>
          <w:lang w:val="en-US" w:eastAsia="zh-CN"/>
        </w:rPr>
        <w:t>。</w:t>
      </w:r>
    </w:p>
    <w:p w14:paraId="2AC68760">
      <w:pPr>
        <w:numPr>
          <w:ilvl w:val="0"/>
          <w:numId w:val="14"/>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非大悦城企业库供应商注册完毕</w:t>
      </w:r>
      <w:r>
        <w:rPr>
          <w:rFonts w:hint="eastAsia" w:asciiTheme="minorEastAsia" w:hAnsiTheme="minorEastAsia" w:cstheme="minorEastAsia"/>
          <w:b/>
          <w:bCs/>
          <w:sz w:val="21"/>
          <w:szCs w:val="21"/>
          <w:lang w:val="en-US" w:eastAsia="zh-CN"/>
        </w:rPr>
        <w:t>后为什么一直审核中？</w:t>
      </w:r>
    </w:p>
    <w:p w14:paraId="45E91750">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审核</w:t>
      </w:r>
      <w:r>
        <w:rPr>
          <w:rFonts w:hint="eastAsia" w:asciiTheme="minorEastAsia" w:hAnsiTheme="minorEastAsia" w:cstheme="minorEastAsia"/>
          <w:b w:val="0"/>
          <w:bCs w:val="0"/>
          <w:sz w:val="21"/>
          <w:szCs w:val="21"/>
          <w:lang w:val="en-US" w:eastAsia="zh-CN"/>
        </w:rPr>
        <w:t>为系统自动审核，若企业信息正确，系统将立刻自动审核通过，若系统自动审核未通过，将转入人工审核</w:t>
      </w:r>
      <w:r>
        <w:rPr>
          <w:rFonts w:hint="eastAsia" w:asciiTheme="minorEastAsia" w:hAnsiTheme="minorEastAsia" w:eastAsiaTheme="minorEastAsia" w:cstheme="minorEastAsia"/>
          <w:b w:val="0"/>
          <w:bCs w:val="0"/>
          <w:sz w:val="21"/>
          <w:szCs w:val="21"/>
          <w:lang w:val="en-US" w:eastAsia="zh-CN"/>
        </w:rPr>
        <w:t>，</w:t>
      </w:r>
      <w:r>
        <w:rPr>
          <w:rFonts w:hint="eastAsia" w:asciiTheme="minorEastAsia" w:hAnsiTheme="minorEastAsia" w:cstheme="minorEastAsia"/>
          <w:b w:val="0"/>
          <w:bCs w:val="0"/>
          <w:sz w:val="21"/>
          <w:szCs w:val="21"/>
          <w:lang w:val="en-US" w:eastAsia="zh-CN"/>
        </w:rPr>
        <w:t>一般在24小时内将会进行审核，如需加急</w:t>
      </w:r>
      <w:r>
        <w:rPr>
          <w:rFonts w:hint="eastAsia" w:asciiTheme="minorEastAsia" w:hAnsiTheme="minorEastAsia" w:eastAsiaTheme="minorEastAsia" w:cstheme="minorEastAsia"/>
          <w:b w:val="0"/>
          <w:bCs w:val="0"/>
          <w:sz w:val="21"/>
          <w:szCs w:val="21"/>
          <w:lang w:val="en-US" w:eastAsia="zh-CN"/>
        </w:rPr>
        <w:t>请联系中粮E采官方客服</w:t>
      </w:r>
      <w:r>
        <w:rPr>
          <w:rFonts w:hint="eastAsia" w:asciiTheme="minorEastAsia" w:hAnsiTheme="minorEastAsia" w:eastAsiaTheme="minorEastAsia" w:cstheme="minorEastAsia"/>
          <w:b w:val="0"/>
          <w:bCs w:val="0"/>
          <w:color w:val="auto"/>
          <w:sz w:val="21"/>
          <w:szCs w:val="21"/>
          <w:lang w:val="en-US" w:eastAsia="zh-CN"/>
        </w:rPr>
        <w:t>。客服电话：010-21362564</w:t>
      </w:r>
      <w:r>
        <w:rPr>
          <w:rFonts w:hint="eastAsia" w:asciiTheme="minorEastAsia" w:hAnsiTheme="minorEastAsia" w:cstheme="minorEastAsia"/>
          <w:b w:val="0"/>
          <w:bCs w:val="0"/>
          <w:color w:val="auto"/>
          <w:sz w:val="21"/>
          <w:szCs w:val="21"/>
          <w:lang w:val="en-US" w:eastAsia="zh-CN"/>
        </w:rPr>
        <w:t>。</w:t>
      </w:r>
    </w:p>
    <w:p w14:paraId="4B742639">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登录相关问题</w:t>
      </w:r>
    </w:p>
    <w:p w14:paraId="55AD65AC">
      <w:pPr>
        <w:numPr>
          <w:ilvl w:val="0"/>
          <w:numId w:val="15"/>
        </w:numPr>
        <w:outlineLvl w:val="2"/>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不能确认企业管理员账号该怎么办？</w:t>
      </w:r>
    </w:p>
    <w:p w14:paraId="7C333747">
      <w:pPr>
        <w:numPr>
          <w:ilvl w:val="0"/>
          <w:numId w:val="0"/>
        </w:numPr>
        <w:ind w:firstLine="420" w:firstLineChars="0"/>
        <w:outlineLvl w:val="9"/>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请联系中粮E采官方客服。客服电话：010-21362564</w:t>
      </w:r>
    </w:p>
    <w:p w14:paraId="138C31AC">
      <w:pPr>
        <w:numPr>
          <w:ilvl w:val="0"/>
          <w:numId w:val="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登录提示账号或验证码错误</w:t>
      </w:r>
    </w:p>
    <w:p w14:paraId="56AD56AB">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检查登录手机号是否正确，是否是企业内部以前申请的管理员手机号或者企业内成员手机号</w:t>
      </w:r>
    </w:p>
    <w:p w14:paraId="5A762441">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CA办理相关问题</w:t>
      </w:r>
    </w:p>
    <w:p w14:paraId="5F192ADB">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CA业务由北京CA公司负责，有问题请联系北京CA客服。</w:t>
      </w:r>
    </w:p>
    <w:p w14:paraId="4C31270F">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客服电话：010-58515511、4009197888</w:t>
      </w:r>
    </w:p>
    <w:p w14:paraId="5EB9F90F">
      <w:pPr>
        <w:numPr>
          <w:ilvl w:val="0"/>
          <w:numId w:val="16"/>
        </w:numPr>
        <w:bidi w:val="0"/>
        <w:ind w:leftChars="0"/>
        <w:outlineLvl w:val="2"/>
        <w:rPr>
          <w:rFonts w:hint="eastAsia" w:asciiTheme="minorEastAsia" w:hAnsiTheme="minorEastAsia" w:cstheme="minorEastAsia"/>
          <w:b/>
          <w:bCs/>
          <w:kern w:val="2"/>
          <w:sz w:val="21"/>
          <w:szCs w:val="21"/>
          <w:lang w:val="en-US" w:eastAsia="zh-CN" w:bidi="ar-SA"/>
        </w:rPr>
      </w:pPr>
      <w:r>
        <w:rPr>
          <w:rFonts w:hint="eastAsia" w:asciiTheme="minorEastAsia" w:hAnsiTheme="minorEastAsia" w:eastAsiaTheme="minorEastAsia" w:cstheme="minorEastAsia"/>
          <w:b/>
          <w:bCs/>
          <w:kern w:val="2"/>
          <w:sz w:val="21"/>
          <w:szCs w:val="21"/>
          <w:lang w:val="en-US" w:eastAsia="zh-CN" w:bidi="ar-SA"/>
        </w:rPr>
        <w:t>如申请过程中由于各种原因未完成，</w:t>
      </w:r>
      <w:r>
        <w:rPr>
          <w:rFonts w:hint="eastAsia" w:asciiTheme="minorEastAsia" w:hAnsiTheme="minorEastAsia" w:cstheme="minorEastAsia"/>
          <w:b/>
          <w:bCs/>
          <w:kern w:val="2"/>
          <w:sz w:val="21"/>
          <w:szCs w:val="21"/>
          <w:lang w:val="en-US" w:eastAsia="zh-CN" w:bidi="ar-SA"/>
        </w:rPr>
        <w:t>如何继续办理？</w:t>
      </w:r>
    </w:p>
    <w:p w14:paraId="3CC03754">
      <w:pPr>
        <w:numPr>
          <w:ilvl w:val="0"/>
          <w:numId w:val="0"/>
        </w:numPr>
        <w:bidi w:val="0"/>
        <w:ind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可以根据如图继续办理</w:t>
      </w:r>
      <w:r>
        <w:rPr>
          <w:rFonts w:hint="eastAsia" w:asciiTheme="minorEastAsia" w:hAnsiTheme="minorEastAsia" w:cstheme="minorEastAsia"/>
          <w:b w:val="0"/>
          <w:bCs w:val="0"/>
          <w:kern w:val="2"/>
          <w:sz w:val="21"/>
          <w:szCs w:val="21"/>
          <w:lang w:val="en-US" w:eastAsia="zh-CN" w:bidi="ar-SA"/>
        </w:rPr>
        <w:t>：</w:t>
      </w:r>
    </w:p>
    <w:p w14:paraId="7CFF0B00">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1879600"/>
            <wp:effectExtent l="0" t="0" r="13335"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06"/>
                    <a:stretch>
                      <a:fillRect/>
                    </a:stretch>
                  </pic:blipFill>
                  <pic:spPr>
                    <a:xfrm>
                      <a:off x="0" y="0"/>
                      <a:ext cx="5263515" cy="1879600"/>
                    </a:xfrm>
                    <a:prstGeom prst="rect">
                      <a:avLst/>
                    </a:prstGeom>
                    <a:noFill/>
                    <a:ln w="9525">
                      <a:noFill/>
                    </a:ln>
                  </pic:spPr>
                </pic:pic>
              </a:graphicData>
            </a:graphic>
          </wp:inline>
        </w:drawing>
      </w:r>
    </w:p>
    <w:p w14:paraId="24A3CBD2">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b/>
          <w:bCs/>
          <w:kern w:val="2"/>
          <w:sz w:val="21"/>
          <w:szCs w:val="21"/>
          <w:lang w:val="en-US" w:eastAsia="zh-CN" w:bidi="ar-SA"/>
        </w:rPr>
        <w:t>（2）</w:t>
      </w:r>
      <w:r>
        <w:rPr>
          <w:rFonts w:hint="eastAsia" w:asciiTheme="minorEastAsia" w:hAnsiTheme="minorEastAsia" w:eastAsiaTheme="minorEastAsia" w:cstheme="minorEastAsia"/>
          <w:b/>
          <w:bCs/>
          <w:kern w:val="2"/>
          <w:sz w:val="21"/>
          <w:szCs w:val="21"/>
          <w:lang w:val="en-US" w:eastAsia="zh-CN" w:bidi="ar-SA"/>
        </w:rPr>
        <w:t>Ukey证书口令</w:t>
      </w:r>
      <w:r>
        <w:rPr>
          <w:rFonts w:hint="eastAsia" w:asciiTheme="minorEastAsia" w:hAnsiTheme="minorEastAsia" w:cstheme="minorEastAsia"/>
          <w:b/>
          <w:bCs/>
          <w:kern w:val="2"/>
          <w:sz w:val="21"/>
          <w:szCs w:val="21"/>
          <w:lang w:val="en-US" w:eastAsia="zh-CN" w:bidi="ar-SA"/>
        </w:rPr>
        <w:t>如何</w:t>
      </w:r>
      <w:r>
        <w:rPr>
          <w:rFonts w:hint="eastAsia" w:asciiTheme="minorEastAsia" w:hAnsiTheme="minorEastAsia" w:eastAsiaTheme="minorEastAsia" w:cstheme="minorEastAsia"/>
          <w:b/>
          <w:bCs/>
          <w:kern w:val="2"/>
          <w:sz w:val="21"/>
          <w:szCs w:val="21"/>
          <w:lang w:val="en-US" w:eastAsia="zh-CN" w:bidi="ar-SA"/>
        </w:rPr>
        <w:t>找回</w:t>
      </w:r>
      <w:r>
        <w:rPr>
          <w:rFonts w:hint="eastAsia" w:asciiTheme="minorEastAsia" w:hAnsiTheme="minorEastAsia" w:cstheme="minorEastAsia"/>
          <w:b/>
          <w:bCs/>
          <w:kern w:val="2"/>
          <w:sz w:val="21"/>
          <w:szCs w:val="21"/>
          <w:lang w:val="en-US" w:eastAsia="zh-CN" w:bidi="ar-SA"/>
        </w:rPr>
        <w:t>？</w:t>
      </w:r>
    </w:p>
    <w:p w14:paraId="3D3F701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5101FD7D">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26CBF3FC">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：忘记密码或密码锁死需要办理解锁业务，证书解锁只适用于UKEY证书，云证书没有解锁。在首页点击“证书解锁”跳转至【解锁页面】</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也可在【管理中心】-【我的证书】-【UKEY证书】处，确定需要解锁的证书点击“解锁”跳转至【解锁页面】。</w:t>
      </w:r>
    </w:p>
    <w:p w14:paraId="295112C5">
      <w:pPr>
        <w:keepNext w:val="0"/>
        <w:keepLines w:val="0"/>
        <w:widowControl/>
        <w:suppressLineNumbers w:val="0"/>
        <w:jc w:val="left"/>
        <w:rPr>
          <w:rFonts w:hint="eastAsia" w:asciiTheme="minorEastAsia" w:hAnsiTheme="minorEastAsia" w:eastAsiaTheme="minorEastAsia" w:cstheme="minorEastAsia"/>
          <w:b/>
          <w:kern w:val="2"/>
          <w:sz w:val="21"/>
          <w:szCs w:val="21"/>
          <w:lang w:val="en-US" w:eastAsia="zh-CN" w:bidi="ar-SA"/>
        </w:rPr>
      </w:pPr>
      <w:r>
        <w:rPr>
          <w:rFonts w:hint="default" w:ascii="Calibri" w:hAnsi="Calibri" w:eastAsia="宋体" w:cs="Calibri"/>
          <w:sz w:val="21"/>
          <w:szCs w:val="21"/>
        </w:rPr>
        <w:drawing>
          <wp:inline distT="0" distB="0" distL="114300" distR="114300">
            <wp:extent cx="5262245" cy="2447925"/>
            <wp:effectExtent l="0" t="0" r="14605" b="9525"/>
            <wp:docPr id="1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
                    <pic:cNvPicPr>
                      <a:picLocks noChangeAspect="1"/>
                    </pic:cNvPicPr>
                  </pic:nvPicPr>
                  <pic:blipFill>
                    <a:blip r:embed="rId107"/>
                    <a:stretch>
                      <a:fillRect/>
                    </a:stretch>
                  </pic:blipFill>
                  <pic:spPr>
                    <a:xfrm>
                      <a:off x="0" y="0"/>
                      <a:ext cx="5262245" cy="2447925"/>
                    </a:xfrm>
                    <a:prstGeom prst="rect">
                      <a:avLst/>
                    </a:prstGeom>
                    <a:noFill/>
                    <a:ln>
                      <a:noFill/>
                    </a:ln>
                  </pic:spPr>
                </pic:pic>
              </a:graphicData>
            </a:graphic>
          </wp:inline>
        </w:drawing>
      </w:r>
    </w:p>
    <w:p w14:paraId="3CA3023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163445"/>
            <wp:effectExtent l="0" t="0" r="5080" b="8255"/>
            <wp:docPr id="1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
                    <pic:cNvPicPr>
                      <a:picLocks noChangeAspect="1"/>
                    </pic:cNvPicPr>
                  </pic:nvPicPr>
                  <pic:blipFill>
                    <a:blip r:embed="rId108"/>
                    <a:stretch>
                      <a:fillRect/>
                    </a:stretch>
                  </pic:blipFill>
                  <pic:spPr>
                    <a:xfrm>
                      <a:off x="0" y="0"/>
                      <a:ext cx="5271770" cy="2163445"/>
                    </a:xfrm>
                    <a:prstGeom prst="rect">
                      <a:avLst/>
                    </a:prstGeom>
                    <a:noFill/>
                    <a:ln>
                      <a:noFill/>
                    </a:ln>
                  </pic:spPr>
                </pic:pic>
              </a:graphicData>
            </a:graphic>
          </wp:inline>
        </w:drawing>
      </w:r>
    </w:p>
    <w:p w14:paraId="227EF379">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第二步：在【证书解锁】页面插入需要解锁的 ukey，系统会识别出需要解锁的证书，点击“登录”进入解锁流程。</w:t>
      </w:r>
    </w:p>
    <w:p w14:paraId="79BBE587">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实际插入操作电脑的key与在证书列表页面选中的key不一致的，以实际插入电脑的key为准。首次解锁和二次解锁的流程不同。</w:t>
      </w:r>
    </w:p>
    <w:p w14:paraId="3498649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29361F06">
      <w:pPr>
        <w:numPr>
          <w:ilvl w:val="0"/>
          <w:numId w:val="0"/>
        </w:num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第三步：证书解锁</w:t>
      </w:r>
    </w:p>
    <w:p w14:paraId="27CC5107">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情况一：该证书首次解锁 </w:t>
      </w:r>
    </w:p>
    <w:p w14:paraId="2AAD3C5C">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证书首次办理解锁业务的，解锁流程包括【企业验证】、【经办人认证】、【设置新密码】、【完成解锁】四步。 </w:t>
      </w:r>
    </w:p>
    <w:p w14:paraId="3B11412F">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CBDB159">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【经办人认证】页面，用户在法定代表人自办、手机号认证、银行卡认证、刷脸认证中选择一种方式，进行本次更新业务的经办人信息认证； </w:t>
      </w:r>
    </w:p>
    <w:p w14:paraId="6BD43806">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【设置新密码】根据前边所选择的核验方式，发送解锁授权码，选银行卡验证的将授权码以附言形式发送至对公账户一分钱转账记录中，选其他方式的发送至法定代表人手机号中，然后输入并确认新密码。</w:t>
      </w:r>
    </w:p>
    <w:p w14:paraId="5E3A8B2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0D47A3A7">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19529287">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69F80C08">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51F2D67D">
      <w:pPr>
        <w:numPr>
          <w:ilvl w:val="0"/>
          <w:numId w:val="0"/>
        </w:numPr>
        <w:ind w:firstLine="420" w:firstLineChars="0"/>
        <w:rPr>
          <w:rFonts w:hint="eastAsia" w:asciiTheme="minorEastAsia" w:hAnsiTheme="minorEastAsia" w:eastAsiaTheme="minorEastAsia" w:cstheme="minorEastAsia"/>
          <w:sz w:val="21"/>
          <w:szCs w:val="21"/>
          <w:lang w:val="en-US" w:eastAsia="zh-CN"/>
        </w:rPr>
      </w:pPr>
    </w:p>
    <w:p w14:paraId="23959D26">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情况二：该证书非首次解锁</w:t>
      </w:r>
    </w:p>
    <w:p w14:paraId="1B985AF6">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 xml:space="preserve">证书以前办理过解锁业务，再次申请解锁的，解锁流程包括【业务校验】、【设置新密码】、【完成解锁】三步。 </w:t>
      </w:r>
    </w:p>
    <w:p w14:paraId="3D4FED3C">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【业务校验】验证上一次办理解锁业务的经办人，输入经办人手机号的验证码，如果无法获取授权码，可点击温馨提示处的“校验方式”，进入首次解锁的校验流程；</w:t>
      </w:r>
    </w:p>
    <w:p w14:paraId="6D12ADD2">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【设置新密码】输入并确认新密码。</w:t>
      </w:r>
    </w:p>
    <w:p w14:paraId="69AF4D4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630045"/>
            <wp:effectExtent l="0" t="0" r="3175" b="8255"/>
            <wp:docPr id="1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8"/>
                    <pic:cNvPicPr>
                      <a:picLocks noChangeAspect="1"/>
                    </pic:cNvPicPr>
                  </pic:nvPicPr>
                  <pic:blipFill>
                    <a:blip r:embed="rId109"/>
                    <a:stretch>
                      <a:fillRect/>
                    </a:stretch>
                  </pic:blipFill>
                  <pic:spPr>
                    <a:xfrm>
                      <a:off x="0" y="0"/>
                      <a:ext cx="5273675" cy="163004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9230" cy="1720850"/>
            <wp:effectExtent l="0" t="0" r="7620" b="12700"/>
            <wp:docPr id="1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9"/>
                    <pic:cNvPicPr>
                      <a:picLocks noChangeAspect="1"/>
                    </pic:cNvPicPr>
                  </pic:nvPicPr>
                  <pic:blipFill>
                    <a:blip r:embed="rId110"/>
                    <a:stretch>
                      <a:fillRect/>
                    </a:stretch>
                  </pic:blipFill>
                  <pic:spPr>
                    <a:xfrm>
                      <a:off x="0" y="0"/>
                      <a:ext cx="5269230" cy="1720850"/>
                    </a:xfrm>
                    <a:prstGeom prst="rect">
                      <a:avLst/>
                    </a:prstGeom>
                    <a:noFill/>
                    <a:ln>
                      <a:noFill/>
                    </a:ln>
                  </pic:spPr>
                </pic:pic>
              </a:graphicData>
            </a:graphic>
          </wp:inline>
        </w:drawing>
      </w:r>
    </w:p>
    <w:p w14:paraId="45BEE8CE">
      <w:pPr>
        <w:numPr>
          <w:ilvl w:val="0"/>
          <w:numId w:val="0"/>
        </w:numPr>
        <w:ind w:leftChars="0"/>
        <w:outlineLvl w:val="9"/>
        <w:rPr>
          <w:rFonts w:hint="eastAsia" w:asciiTheme="minorEastAsia" w:hAnsiTheme="minorEastAsia" w:eastAsiaTheme="minorEastAsia" w:cstheme="minorEastAsia"/>
          <w:sz w:val="21"/>
          <w:szCs w:val="21"/>
          <w:lang w:val="en-US" w:eastAsia="zh-CN"/>
        </w:rPr>
      </w:pPr>
    </w:p>
    <w:p w14:paraId="6EE58E71">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参与项目相关问题</w:t>
      </w:r>
    </w:p>
    <w:p w14:paraId="7C8C3DC8">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邀请函没有按时回复怎么办？</w:t>
      </w:r>
    </w:p>
    <w:p w14:paraId="36E70F93">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sz w:val="21"/>
          <w:szCs w:val="21"/>
          <w:lang w:val="en-US" w:eastAsia="zh-CN"/>
        </w:rPr>
        <w:t>供应商</w:t>
      </w:r>
      <w:r>
        <w:rPr>
          <w:rFonts w:hint="eastAsia" w:asciiTheme="minorEastAsia" w:hAnsiTheme="minorEastAsia" w:eastAsiaTheme="minorEastAsia" w:cstheme="minorEastAsia"/>
          <w:b w:val="0"/>
          <w:bCs w:val="0"/>
          <w:sz w:val="21"/>
          <w:szCs w:val="21"/>
          <w:lang w:val="en-US" w:eastAsia="zh-CN"/>
        </w:rPr>
        <w:t>需要关注邀请函截止时间，超过截止时间未参与项目视为放弃此次投标机会。本行为为供应商个人原因，与系统无关。</w:t>
      </w:r>
    </w:p>
    <w:p w14:paraId="3C96B4CA">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采购/招标文件下载失败，提示“非项目组成员不能下载”</w:t>
      </w:r>
    </w:p>
    <w:p w14:paraId="4E759669">
      <w:pPr>
        <w:ind w:firstLine="420" w:firstLineChars="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val="0"/>
          <w:bCs w:val="0"/>
          <w:sz w:val="21"/>
          <w:szCs w:val="21"/>
          <w:lang w:val="en-US" w:eastAsia="zh-CN"/>
        </w:rPr>
        <w:t>需要供应商在招标/采购文件环节，查看现有的项目组成员，由他进行添加后，其他成员才可以下载招标/采购文件。</w:t>
      </w:r>
      <w:r>
        <w:rPr>
          <w:rFonts w:hint="eastAsia" w:asciiTheme="minorEastAsia" w:hAnsiTheme="minorEastAsia" w:eastAsiaTheme="minorEastAsia" w:cstheme="minorEastAsia"/>
          <w:b w:val="0"/>
          <w:bCs w:val="0"/>
          <w:color w:val="auto"/>
          <w:sz w:val="21"/>
          <w:szCs w:val="21"/>
          <w:lang w:val="en-US" w:eastAsia="zh-CN"/>
        </w:rPr>
        <w:t>（即页面显示A，需要由A登录账号在招标/采购文件环节点击添加B为项目组成员，B才可以进行采购文件的下载操作）</w:t>
      </w:r>
    </w:p>
    <w:p w14:paraId="718C0D7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29810" cy="1428115"/>
            <wp:effectExtent l="0" t="0" r="8890" b="635"/>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111"/>
                    <a:srcRect b="25133"/>
                    <a:stretch>
                      <a:fillRect/>
                    </a:stretch>
                  </pic:blipFill>
                  <pic:spPr>
                    <a:xfrm>
                      <a:off x="0" y="0"/>
                      <a:ext cx="4829810" cy="1428115"/>
                    </a:xfrm>
                    <a:prstGeom prst="rect">
                      <a:avLst/>
                    </a:prstGeom>
                    <a:noFill/>
                    <a:ln>
                      <a:noFill/>
                    </a:ln>
                  </pic:spPr>
                </pic:pic>
              </a:graphicData>
            </a:graphic>
          </wp:inline>
        </w:drawing>
      </w:r>
    </w:p>
    <w:p w14:paraId="40DC53D4">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lang w:val="en-US" w:eastAsia="zh-CN"/>
        </w:rPr>
        <w:drawing>
          <wp:inline distT="0" distB="0" distL="114300" distR="114300">
            <wp:extent cx="4717415" cy="1170305"/>
            <wp:effectExtent l="0" t="0" r="6985" b="10795"/>
            <wp:docPr id="54" name="图片 54" descr="企业微信截图_1700632454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企业微信截图_17006324542852"/>
                    <pic:cNvPicPr>
                      <a:picLocks noChangeAspect="1"/>
                    </pic:cNvPicPr>
                  </pic:nvPicPr>
                  <pic:blipFill>
                    <a:blip r:embed="rId112"/>
                    <a:srcRect l="10429" t="18802" b="33203"/>
                    <a:stretch>
                      <a:fillRect/>
                    </a:stretch>
                  </pic:blipFill>
                  <pic:spPr>
                    <a:xfrm>
                      <a:off x="0" y="0"/>
                      <a:ext cx="4717415" cy="1170305"/>
                    </a:xfrm>
                    <a:prstGeom prst="rect">
                      <a:avLst/>
                    </a:prstGeom>
                  </pic:spPr>
                </pic:pic>
              </a:graphicData>
            </a:graphic>
          </wp:inline>
        </w:drawing>
      </w:r>
    </w:p>
    <w:p w14:paraId="437DE766">
      <w:pPr>
        <w:rPr>
          <w:rFonts w:hint="eastAsia" w:asciiTheme="minorEastAsia" w:hAnsiTheme="minorEastAsia" w:eastAsiaTheme="minorEastAsia" w:cstheme="minorEastAsia"/>
          <w:sz w:val="21"/>
          <w:szCs w:val="21"/>
          <w:lang w:val="en-US" w:eastAsia="zh-CN"/>
        </w:rPr>
      </w:pPr>
    </w:p>
    <w:p w14:paraId="441EDA77">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采购文件变更</w:t>
      </w:r>
      <w:r>
        <w:rPr>
          <w:rFonts w:hint="eastAsia" w:asciiTheme="minorEastAsia" w:hAnsiTheme="minorEastAsia" w:cstheme="minorEastAsia"/>
          <w:b/>
          <w:bCs/>
          <w:sz w:val="21"/>
          <w:szCs w:val="21"/>
          <w:lang w:val="en-US" w:eastAsia="zh-CN"/>
        </w:rPr>
        <w:t>后供应商</w:t>
      </w:r>
      <w:r>
        <w:rPr>
          <w:rFonts w:hint="eastAsia" w:asciiTheme="minorEastAsia" w:hAnsiTheme="minorEastAsia" w:eastAsiaTheme="minorEastAsia" w:cstheme="minorEastAsia"/>
          <w:b/>
          <w:bCs/>
          <w:sz w:val="21"/>
          <w:szCs w:val="21"/>
          <w:lang w:val="en-US" w:eastAsia="zh-CN"/>
        </w:rPr>
        <w:t>如何下载</w:t>
      </w:r>
      <w:r>
        <w:rPr>
          <w:rFonts w:hint="eastAsia" w:asciiTheme="minorEastAsia" w:hAnsiTheme="minorEastAsia" w:cstheme="minorEastAsia"/>
          <w:b/>
          <w:bCs/>
          <w:sz w:val="21"/>
          <w:szCs w:val="21"/>
          <w:lang w:val="en-US" w:eastAsia="zh-CN"/>
        </w:rPr>
        <w:t>？</w:t>
      </w:r>
    </w:p>
    <w:p w14:paraId="5CAFD1D6">
      <w:pPr>
        <w:numPr>
          <w:ilvl w:val="2"/>
          <w:numId w:val="0"/>
        </w:numPr>
        <w:bidi w:val="0"/>
        <w:ind w:leftChars="0" w:firstLine="420" w:firstLineChars="0"/>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采购人发布文件变更后，供应商会收到如下短信：</w:t>
      </w:r>
    </w:p>
    <w:p w14:paraId="28BF5146">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anchor distT="0" distB="0" distL="114300" distR="114300" simplePos="0" relativeHeight="251659264" behindDoc="1" locked="0" layoutInCell="1" allowOverlap="1">
            <wp:simplePos x="0" y="0"/>
            <wp:positionH relativeFrom="column">
              <wp:posOffset>0</wp:posOffset>
            </wp:positionH>
            <wp:positionV relativeFrom="paragraph">
              <wp:posOffset>91440</wp:posOffset>
            </wp:positionV>
            <wp:extent cx="3388995" cy="1200150"/>
            <wp:effectExtent l="0" t="0" r="1905" b="0"/>
            <wp:wrapTight wrapText="bothSides">
              <wp:wrapPolygon>
                <wp:start x="0" y="0"/>
                <wp:lineTo x="0" y="21257"/>
                <wp:lineTo x="21491" y="21257"/>
                <wp:lineTo x="21491" y="0"/>
                <wp:lineTo x="0" y="0"/>
              </wp:wrapPolygon>
            </wp:wrapTight>
            <wp:docPr id="16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 descr="IMG_256"/>
                    <pic:cNvPicPr>
                      <a:picLocks noChangeAspect="1"/>
                    </pic:cNvPicPr>
                  </pic:nvPicPr>
                  <pic:blipFill>
                    <a:blip r:embed="rId113"/>
                    <a:stretch>
                      <a:fillRect/>
                    </a:stretch>
                  </pic:blipFill>
                  <pic:spPr>
                    <a:xfrm>
                      <a:off x="0" y="0"/>
                      <a:ext cx="3388995" cy="1200150"/>
                    </a:xfrm>
                    <a:prstGeom prst="rect">
                      <a:avLst/>
                    </a:prstGeom>
                    <a:noFill/>
                    <a:ln w="9525">
                      <a:noFill/>
                    </a:ln>
                  </pic:spPr>
                </pic:pic>
              </a:graphicData>
            </a:graphic>
          </wp:anchor>
        </w:drawing>
      </w:r>
    </w:p>
    <w:p w14:paraId="6F7CCD7D">
      <w:pPr>
        <w:rPr>
          <w:rFonts w:hint="eastAsia" w:asciiTheme="minorEastAsia" w:hAnsiTheme="minorEastAsia" w:eastAsiaTheme="minorEastAsia" w:cstheme="minorEastAsia"/>
          <w:sz w:val="21"/>
          <w:szCs w:val="21"/>
          <w:lang w:val="en-US" w:eastAsia="zh-CN"/>
        </w:rPr>
      </w:pPr>
    </w:p>
    <w:p w14:paraId="2D70D0D4">
      <w:pPr>
        <w:rPr>
          <w:rFonts w:hint="eastAsia" w:asciiTheme="minorEastAsia" w:hAnsiTheme="minorEastAsia" w:eastAsiaTheme="minorEastAsia" w:cstheme="minorEastAsia"/>
          <w:sz w:val="21"/>
          <w:szCs w:val="21"/>
          <w:lang w:val="en-US" w:eastAsia="zh-CN"/>
        </w:rPr>
      </w:pPr>
    </w:p>
    <w:p w14:paraId="4D2CFEA3">
      <w:pPr>
        <w:rPr>
          <w:rFonts w:hint="eastAsia" w:asciiTheme="minorEastAsia" w:hAnsiTheme="minorEastAsia" w:eastAsiaTheme="minorEastAsia" w:cstheme="minorEastAsia"/>
          <w:sz w:val="21"/>
          <w:szCs w:val="21"/>
          <w:lang w:val="en-US" w:eastAsia="zh-CN"/>
        </w:rPr>
      </w:pPr>
    </w:p>
    <w:p w14:paraId="23998844">
      <w:pPr>
        <w:rPr>
          <w:rFonts w:hint="eastAsia" w:asciiTheme="minorEastAsia" w:hAnsiTheme="minorEastAsia" w:eastAsiaTheme="minorEastAsia" w:cstheme="minorEastAsia"/>
          <w:sz w:val="21"/>
          <w:szCs w:val="21"/>
          <w:lang w:val="en-US" w:eastAsia="zh-CN"/>
        </w:rPr>
      </w:pPr>
    </w:p>
    <w:p w14:paraId="7B5D7270">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收到短信后，登录账号，在供应商系统——项目管理-投标，找到对应的标段信息，点击：进入项目——点到采购文件环节—下载招标文件</w:t>
      </w:r>
    </w:p>
    <w:p w14:paraId="19B1A34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332230"/>
            <wp:effectExtent l="0" t="0" r="5715" b="1270"/>
            <wp:docPr id="1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8"/>
                    <pic:cNvPicPr>
                      <a:picLocks noChangeAspect="1"/>
                    </pic:cNvPicPr>
                  </pic:nvPicPr>
                  <pic:blipFill>
                    <a:blip r:embed="rId85"/>
                    <a:srcRect b="13449"/>
                    <a:stretch>
                      <a:fillRect/>
                    </a:stretch>
                  </pic:blipFill>
                  <pic:spPr>
                    <a:xfrm>
                      <a:off x="0" y="0"/>
                      <a:ext cx="5271135" cy="1332230"/>
                    </a:xfrm>
                    <a:prstGeom prst="rect">
                      <a:avLst/>
                    </a:prstGeom>
                    <a:noFill/>
                    <a:ln>
                      <a:noFill/>
                    </a:ln>
                  </pic:spPr>
                </pic:pic>
              </a:graphicData>
            </a:graphic>
          </wp:inline>
        </w:drawing>
      </w:r>
    </w:p>
    <w:p w14:paraId="04EE5EF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507490"/>
            <wp:effectExtent l="0" t="0" r="9525" b="16510"/>
            <wp:docPr id="1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4"/>
                    <pic:cNvPicPr>
                      <a:picLocks noChangeAspect="1"/>
                    </pic:cNvPicPr>
                  </pic:nvPicPr>
                  <pic:blipFill>
                    <a:blip r:embed="rId114"/>
                    <a:srcRect b="18976"/>
                    <a:stretch>
                      <a:fillRect/>
                    </a:stretch>
                  </pic:blipFill>
                  <pic:spPr>
                    <a:xfrm>
                      <a:off x="0" y="0"/>
                      <a:ext cx="5267325" cy="1507490"/>
                    </a:xfrm>
                    <a:prstGeom prst="rect">
                      <a:avLst/>
                    </a:prstGeom>
                    <a:noFill/>
                    <a:ln>
                      <a:noFill/>
                    </a:ln>
                  </pic:spPr>
                </pic:pic>
              </a:graphicData>
            </a:graphic>
          </wp:inline>
        </w:drawing>
      </w:r>
    </w:p>
    <w:p w14:paraId="2B85B76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654810"/>
            <wp:effectExtent l="0" t="0" r="8255" b="2540"/>
            <wp:docPr id="1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5"/>
                    <pic:cNvPicPr>
                      <a:picLocks noChangeAspect="1"/>
                    </pic:cNvPicPr>
                  </pic:nvPicPr>
                  <pic:blipFill>
                    <a:blip r:embed="rId115"/>
                    <a:srcRect b="32206"/>
                    <a:stretch>
                      <a:fillRect/>
                    </a:stretch>
                  </pic:blipFill>
                  <pic:spPr>
                    <a:xfrm>
                      <a:off x="0" y="0"/>
                      <a:ext cx="5268595" cy="1654810"/>
                    </a:xfrm>
                    <a:prstGeom prst="rect">
                      <a:avLst/>
                    </a:prstGeom>
                    <a:noFill/>
                    <a:ln>
                      <a:noFill/>
                    </a:ln>
                  </pic:spPr>
                </pic:pic>
              </a:graphicData>
            </a:graphic>
          </wp:inline>
        </w:drawing>
      </w:r>
    </w:p>
    <w:p w14:paraId="6668EA59">
      <w:pPr>
        <w:numPr>
          <w:ilvl w:val="0"/>
          <w:numId w:val="0"/>
        </w:numPr>
        <w:outlineLvl w:val="9"/>
        <w:rPr>
          <w:rFonts w:hint="eastAsia" w:asciiTheme="minorEastAsia" w:hAnsiTheme="minorEastAsia" w:eastAsiaTheme="minorEastAsia" w:cstheme="minorEastAsia"/>
          <w:b/>
          <w:bCs/>
          <w:sz w:val="21"/>
          <w:szCs w:val="21"/>
          <w:lang w:val="en-US" w:eastAsia="zh-CN"/>
        </w:rPr>
      </w:pPr>
    </w:p>
    <w:p w14:paraId="36FD5743">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采购文件补遗/澄清</w:t>
      </w:r>
      <w:r>
        <w:rPr>
          <w:rFonts w:hint="eastAsia" w:asciiTheme="minorEastAsia" w:hAnsiTheme="minorEastAsia" w:cstheme="minorEastAsia"/>
          <w:b/>
          <w:bCs/>
          <w:sz w:val="21"/>
          <w:szCs w:val="21"/>
          <w:lang w:val="en-US" w:eastAsia="zh-CN"/>
        </w:rPr>
        <w:t>后</w:t>
      </w:r>
      <w:r>
        <w:rPr>
          <w:rFonts w:hint="eastAsia" w:asciiTheme="minorEastAsia" w:hAnsiTheme="minorEastAsia" w:eastAsiaTheme="minorEastAsia" w:cstheme="minorEastAsia"/>
          <w:b/>
          <w:bCs/>
          <w:sz w:val="21"/>
          <w:szCs w:val="21"/>
          <w:lang w:val="en-US" w:eastAsia="zh-CN"/>
        </w:rPr>
        <w:t>，</w:t>
      </w:r>
      <w:r>
        <w:rPr>
          <w:rFonts w:hint="eastAsia" w:asciiTheme="minorEastAsia" w:hAnsiTheme="minorEastAsia" w:cstheme="minorEastAsia"/>
          <w:b/>
          <w:bCs/>
          <w:sz w:val="21"/>
          <w:szCs w:val="21"/>
          <w:lang w:val="en-US" w:eastAsia="zh-CN"/>
        </w:rPr>
        <w:t>供应商</w:t>
      </w:r>
      <w:r>
        <w:rPr>
          <w:rFonts w:hint="eastAsia" w:asciiTheme="minorEastAsia" w:hAnsiTheme="minorEastAsia" w:eastAsiaTheme="minorEastAsia" w:cstheme="minorEastAsia"/>
          <w:b/>
          <w:bCs/>
          <w:sz w:val="21"/>
          <w:szCs w:val="21"/>
          <w:lang w:val="en-US" w:eastAsia="zh-CN"/>
        </w:rPr>
        <w:t>如何查看</w:t>
      </w:r>
      <w:r>
        <w:rPr>
          <w:rFonts w:hint="eastAsia" w:asciiTheme="minorEastAsia" w:hAnsiTheme="minorEastAsia" w:cstheme="minorEastAsia"/>
          <w:b/>
          <w:bCs/>
          <w:sz w:val="21"/>
          <w:szCs w:val="21"/>
          <w:lang w:val="en-US" w:eastAsia="zh-CN"/>
        </w:rPr>
        <w:t>？</w:t>
      </w:r>
    </w:p>
    <w:p w14:paraId="1F4E4C5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采购人发布</w:t>
      </w:r>
      <w:r>
        <w:rPr>
          <w:rFonts w:hint="eastAsia" w:asciiTheme="minorEastAsia" w:hAnsiTheme="minorEastAsia" w:cstheme="minorEastAsia"/>
          <w:sz w:val="21"/>
          <w:szCs w:val="21"/>
          <w:lang w:val="en-US" w:eastAsia="zh-CN"/>
        </w:rPr>
        <w:t>补遗/澄清</w:t>
      </w:r>
      <w:r>
        <w:rPr>
          <w:rFonts w:hint="eastAsia" w:asciiTheme="minorEastAsia" w:hAnsiTheme="minorEastAsia" w:eastAsiaTheme="minorEastAsia" w:cstheme="minorEastAsia"/>
          <w:sz w:val="21"/>
          <w:szCs w:val="21"/>
          <w:lang w:val="en-US" w:eastAsia="zh-CN"/>
        </w:rPr>
        <w:t>后，供应商会收到如下短信</w:t>
      </w:r>
      <w:r>
        <w:rPr>
          <w:rFonts w:hint="eastAsia" w:asciiTheme="minorEastAsia" w:hAnsiTheme="minorEastAsia" w:cstheme="minorEastAsia"/>
          <w:sz w:val="21"/>
          <w:szCs w:val="21"/>
          <w:lang w:val="en-US" w:eastAsia="zh-CN"/>
        </w:rPr>
        <w:t>：</w:t>
      </w:r>
    </w:p>
    <w:p w14:paraId="007B3A2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447540" cy="1670685"/>
            <wp:effectExtent l="0" t="0" r="10160" b="5715"/>
            <wp:docPr id="93"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IMG_256"/>
                    <pic:cNvPicPr>
                      <a:picLocks noChangeAspect="1"/>
                    </pic:cNvPicPr>
                  </pic:nvPicPr>
                  <pic:blipFill>
                    <a:blip r:embed="rId116"/>
                    <a:stretch>
                      <a:fillRect/>
                    </a:stretch>
                  </pic:blipFill>
                  <pic:spPr>
                    <a:xfrm>
                      <a:off x="0" y="0"/>
                      <a:ext cx="4447540" cy="1670685"/>
                    </a:xfrm>
                    <a:prstGeom prst="rect">
                      <a:avLst/>
                    </a:prstGeom>
                    <a:noFill/>
                    <a:ln w="9525">
                      <a:noFill/>
                    </a:ln>
                  </pic:spPr>
                </pic:pic>
              </a:graphicData>
            </a:graphic>
          </wp:inline>
        </w:drawing>
      </w:r>
    </w:p>
    <w:p w14:paraId="7C231D4C">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w:t>
      </w:r>
    </w:p>
    <w:p w14:paraId="2C07764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16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633BC77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701800"/>
            <wp:effectExtent l="0" t="0" r="9525" b="12700"/>
            <wp:docPr id="9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
                    <pic:cNvPicPr>
                      <a:picLocks noChangeAspect="1"/>
                    </pic:cNvPicPr>
                  </pic:nvPicPr>
                  <pic:blipFill>
                    <a:blip r:embed="rId117"/>
                    <a:stretch>
                      <a:fillRect/>
                    </a:stretch>
                  </pic:blipFill>
                  <pic:spPr>
                    <a:xfrm>
                      <a:off x="0" y="0"/>
                      <a:ext cx="5267325" cy="1701800"/>
                    </a:xfrm>
                    <a:prstGeom prst="rect">
                      <a:avLst/>
                    </a:prstGeom>
                    <a:noFill/>
                    <a:ln>
                      <a:noFill/>
                    </a:ln>
                  </pic:spPr>
                </pic:pic>
              </a:graphicData>
            </a:graphic>
          </wp:inline>
        </w:drawing>
      </w:r>
    </w:p>
    <w:p w14:paraId="32AD6FB7">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68595" cy="2440940"/>
            <wp:effectExtent l="0" t="0" r="8255" b="16510"/>
            <wp:docPr id="1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0"/>
                    <pic:cNvPicPr>
                      <a:picLocks noChangeAspect="1"/>
                    </pic:cNvPicPr>
                  </pic:nvPicPr>
                  <pic:blipFill>
                    <a:blip r:embed="rId118"/>
                    <a:stretch>
                      <a:fillRect/>
                    </a:stretch>
                  </pic:blipFill>
                  <pic:spPr>
                    <a:xfrm>
                      <a:off x="0" y="0"/>
                      <a:ext cx="5268595" cy="2440940"/>
                    </a:xfrm>
                    <a:prstGeom prst="rect">
                      <a:avLst/>
                    </a:prstGeom>
                    <a:noFill/>
                    <a:ln>
                      <a:noFill/>
                    </a:ln>
                  </pic:spPr>
                </pic:pic>
              </a:graphicData>
            </a:graphic>
          </wp:inline>
        </w:drawing>
      </w:r>
    </w:p>
    <w:p w14:paraId="0F00A456">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5466D20">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w:t>
      </w:r>
      <w:r>
        <w:rPr>
          <w:rFonts w:hint="eastAsia" w:asciiTheme="minorEastAsia" w:hAnsiTheme="minorEastAsia" w:cstheme="minorEastAsia"/>
          <w:sz w:val="21"/>
          <w:szCs w:val="21"/>
          <w:lang w:val="en-US" w:eastAsia="zh-CN"/>
        </w:rPr>
        <w:t>“进入项目”</w:t>
      </w:r>
      <w:r>
        <w:rPr>
          <w:rFonts w:hint="eastAsia" w:asciiTheme="minorEastAsia" w:hAnsiTheme="minorEastAsia" w:eastAsiaTheme="minorEastAsia" w:cstheme="minorEastAsia"/>
          <w:sz w:val="21"/>
          <w:szCs w:val="21"/>
          <w:lang w:val="en-US" w:eastAsia="zh-CN"/>
        </w:rPr>
        <w:t>——点到采购文件环节</w:t>
      </w:r>
    </w:p>
    <w:p w14:paraId="27192B3A">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w:t>
      </w:r>
      <w:r>
        <w:rPr>
          <w:rFonts w:hint="eastAsia" w:asciiTheme="minorEastAsia" w:hAnsiTheme="minorEastAsia" w:cstheme="minorEastAsia"/>
          <w:sz w:val="21"/>
          <w:szCs w:val="21"/>
          <w:lang w:val="en-US" w:eastAsia="zh-CN"/>
        </w:rPr>
        <w:t>“提出澄清问题”</w:t>
      </w:r>
      <w:r>
        <w:rPr>
          <w:rFonts w:hint="eastAsia" w:asciiTheme="minorEastAsia" w:hAnsiTheme="minorEastAsia" w:eastAsiaTheme="minorEastAsia" w:cstheme="minorEastAsia"/>
          <w:sz w:val="21"/>
          <w:szCs w:val="21"/>
          <w:lang w:val="en-US" w:eastAsia="zh-CN"/>
        </w:rPr>
        <w:t>，编辑完成内容 点击提交即可</w:t>
      </w:r>
      <w:r>
        <w:rPr>
          <w:rFonts w:hint="eastAsia" w:asciiTheme="minorEastAsia" w:hAnsiTheme="minorEastAsia" w:cstheme="minorEastAsia"/>
          <w:sz w:val="21"/>
          <w:szCs w:val="21"/>
          <w:lang w:val="en-US" w:eastAsia="zh-CN"/>
        </w:rPr>
        <w:t>；</w:t>
      </w:r>
    </w:p>
    <w:p w14:paraId="773266D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r>
        <w:rPr>
          <w:rFonts w:hint="eastAsia" w:asciiTheme="minorEastAsia" w:hAnsiTheme="minorEastAsia" w:cstheme="minorEastAsia"/>
          <w:sz w:val="21"/>
          <w:szCs w:val="21"/>
          <w:lang w:val="en-US" w:eastAsia="zh-CN"/>
        </w:rPr>
        <w:t>。</w:t>
      </w:r>
    </w:p>
    <w:p w14:paraId="6D84260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984885"/>
            <wp:effectExtent l="0" t="0" r="10160" b="5715"/>
            <wp:docPr id="1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
                    <pic:cNvPicPr>
                      <a:picLocks noChangeAspect="1"/>
                    </pic:cNvPicPr>
                  </pic:nvPicPr>
                  <pic:blipFill>
                    <a:blip r:embed="rId119"/>
                    <a:stretch>
                      <a:fillRect/>
                    </a:stretch>
                  </pic:blipFill>
                  <pic:spPr>
                    <a:xfrm>
                      <a:off x="0" y="0"/>
                      <a:ext cx="5266690" cy="984885"/>
                    </a:xfrm>
                    <a:prstGeom prst="rect">
                      <a:avLst/>
                    </a:prstGeom>
                    <a:noFill/>
                    <a:ln>
                      <a:noFill/>
                    </a:ln>
                  </pic:spPr>
                </pic:pic>
              </a:graphicData>
            </a:graphic>
          </wp:inline>
        </w:drawing>
      </w:r>
    </w:p>
    <w:p w14:paraId="4D688ED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57960"/>
            <wp:effectExtent l="0" t="0" r="10160" b="8890"/>
            <wp:docPr id="1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3"/>
                    <pic:cNvPicPr>
                      <a:picLocks noChangeAspect="1"/>
                    </pic:cNvPicPr>
                  </pic:nvPicPr>
                  <pic:blipFill>
                    <a:blip r:embed="rId120"/>
                    <a:srcRect b="41473"/>
                    <a:stretch>
                      <a:fillRect/>
                    </a:stretch>
                  </pic:blipFill>
                  <pic:spPr>
                    <a:xfrm>
                      <a:off x="0" y="0"/>
                      <a:ext cx="5266690" cy="1457960"/>
                    </a:xfrm>
                    <a:prstGeom prst="rect">
                      <a:avLst/>
                    </a:prstGeom>
                    <a:noFill/>
                    <a:ln>
                      <a:noFill/>
                    </a:ln>
                  </pic:spPr>
                </pic:pic>
              </a:graphicData>
            </a:graphic>
          </wp:inline>
        </w:drawing>
      </w:r>
    </w:p>
    <w:p w14:paraId="71B62F74">
      <w:pPr>
        <w:numPr>
          <w:ilvl w:val="0"/>
          <w:numId w:val="0"/>
        </w:numPr>
        <w:outlineLvl w:val="9"/>
        <w:rPr>
          <w:rFonts w:hint="eastAsia" w:asciiTheme="minorEastAsia" w:hAnsiTheme="minorEastAsia" w:eastAsiaTheme="minorEastAsia" w:cstheme="minorEastAsia"/>
          <w:b/>
          <w:bCs/>
          <w:sz w:val="21"/>
          <w:szCs w:val="21"/>
          <w:lang w:val="en-US" w:eastAsia="zh-CN"/>
        </w:rPr>
      </w:pPr>
    </w:p>
    <w:p w14:paraId="295D6E6D">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邀请函环节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ABA6F9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登录账号，在供应商系统——我的邀请函，找到对应的标段信息，点击：进入——点到邀请函环节</w:t>
      </w:r>
    </w:p>
    <w:p w14:paraId="2E517F6B">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①点击：提出澄清问题，编辑完成内容 点击提交即可。</w:t>
      </w:r>
    </w:p>
    <w:p w14:paraId="71A80819">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p>
    <w:p w14:paraId="586E4C11">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③邀请函环节也可以由采购人主动发出澄清，点击查看澄清问题及答复即可查看</w:t>
      </w:r>
    </w:p>
    <w:p w14:paraId="33C697A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097280"/>
            <wp:effectExtent l="0" t="0" r="10160" b="7620"/>
            <wp:docPr id="2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4"/>
                    <pic:cNvPicPr>
                      <a:picLocks noChangeAspect="1"/>
                    </pic:cNvPicPr>
                  </pic:nvPicPr>
                  <pic:blipFill>
                    <a:blip r:embed="rId121"/>
                    <a:stretch>
                      <a:fillRect/>
                    </a:stretch>
                  </pic:blipFill>
                  <pic:spPr>
                    <a:xfrm>
                      <a:off x="0" y="0"/>
                      <a:ext cx="5266690" cy="1097280"/>
                    </a:xfrm>
                    <a:prstGeom prst="rect">
                      <a:avLst/>
                    </a:prstGeom>
                    <a:noFill/>
                    <a:ln>
                      <a:noFill/>
                    </a:ln>
                  </pic:spPr>
                </pic:pic>
              </a:graphicData>
            </a:graphic>
          </wp:inline>
        </w:drawing>
      </w:r>
    </w:p>
    <w:p w14:paraId="7BE9964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99235"/>
            <wp:effectExtent l="0" t="0" r="10160" b="5715"/>
            <wp:docPr id="2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5"/>
                    <pic:cNvPicPr>
                      <a:picLocks noChangeAspect="1"/>
                    </pic:cNvPicPr>
                  </pic:nvPicPr>
                  <pic:blipFill>
                    <a:blip r:embed="rId122"/>
                    <a:srcRect b="21483"/>
                    <a:stretch>
                      <a:fillRect/>
                    </a:stretch>
                  </pic:blipFill>
                  <pic:spPr>
                    <a:xfrm>
                      <a:off x="0" y="0"/>
                      <a:ext cx="5266690" cy="1499235"/>
                    </a:xfrm>
                    <a:prstGeom prst="rect">
                      <a:avLst/>
                    </a:prstGeom>
                    <a:noFill/>
                    <a:ln>
                      <a:noFill/>
                    </a:ln>
                  </pic:spPr>
                </pic:pic>
              </a:graphicData>
            </a:graphic>
          </wp:inline>
        </w:drawing>
      </w:r>
    </w:p>
    <w:p w14:paraId="672DB5BE">
      <w:pPr>
        <w:numPr>
          <w:ilvl w:val="0"/>
          <w:numId w:val="0"/>
        </w:numPr>
        <w:outlineLvl w:val="9"/>
        <w:rPr>
          <w:rFonts w:hint="eastAsia" w:asciiTheme="minorEastAsia" w:hAnsiTheme="minorEastAsia" w:eastAsiaTheme="minorEastAsia" w:cstheme="minorEastAsia"/>
          <w:b/>
          <w:bCs/>
          <w:sz w:val="21"/>
          <w:szCs w:val="21"/>
          <w:lang w:val="en-US" w:eastAsia="zh-CN"/>
        </w:rPr>
      </w:pPr>
    </w:p>
    <w:p w14:paraId="49CA4754">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制作投标文件相关问题</w:t>
      </w:r>
    </w:p>
    <w:p w14:paraId="23910858">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投标文件编制工具导入招标/采购文件失败</w:t>
      </w:r>
      <w:r>
        <w:rPr>
          <w:rFonts w:hint="eastAsia" w:asciiTheme="minorEastAsia" w:hAnsiTheme="minorEastAsia" w:cstheme="minorEastAsia"/>
          <w:b/>
          <w:bCs/>
          <w:sz w:val="21"/>
          <w:szCs w:val="21"/>
          <w:lang w:val="en-US" w:eastAsia="zh-CN"/>
        </w:rPr>
        <w:t>怎么办？</w:t>
      </w:r>
    </w:p>
    <w:p w14:paraId="2BB472F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347085" cy="1818005"/>
            <wp:effectExtent l="0" t="0" r="5715" b="10795"/>
            <wp:docPr id="170"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40" descr="IMG_256"/>
                    <pic:cNvPicPr>
                      <a:picLocks noChangeAspect="1"/>
                    </pic:cNvPicPr>
                  </pic:nvPicPr>
                  <pic:blipFill>
                    <a:blip r:embed="rId123"/>
                    <a:stretch>
                      <a:fillRect/>
                    </a:stretch>
                  </pic:blipFill>
                  <pic:spPr>
                    <a:xfrm>
                      <a:off x="0" y="0"/>
                      <a:ext cx="3347085" cy="1818005"/>
                    </a:xfrm>
                    <a:prstGeom prst="rect">
                      <a:avLst/>
                    </a:prstGeom>
                    <a:noFill/>
                    <a:ln w="9525">
                      <a:noFill/>
                    </a:ln>
                  </pic:spPr>
                </pic:pic>
              </a:graphicData>
            </a:graphic>
          </wp:inline>
        </w:drawing>
      </w:r>
    </w:p>
    <w:p w14:paraId="591B42B2">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原因：招标/采购文件上传错误</w:t>
      </w:r>
    </w:p>
    <w:p w14:paraId="20EC2F9F">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解决</w:t>
      </w:r>
      <w:r>
        <w:rPr>
          <w:rFonts w:hint="eastAsia" w:asciiTheme="minorEastAsia" w:hAnsiTheme="minorEastAsia" w:cstheme="minorEastAsia"/>
          <w:sz w:val="21"/>
          <w:szCs w:val="21"/>
          <w:lang w:val="en-US" w:eastAsia="zh-CN"/>
        </w:rPr>
        <w:t>建议</w:t>
      </w:r>
      <w:r>
        <w:rPr>
          <w:rFonts w:hint="eastAsia" w:asciiTheme="minorEastAsia" w:hAnsiTheme="minorEastAsia" w:eastAsiaTheme="minorEastAsia" w:cstheme="minorEastAsia"/>
          <w:sz w:val="21"/>
          <w:szCs w:val="21"/>
          <w:lang w:val="en-US" w:eastAsia="zh-CN"/>
        </w:rPr>
        <w:t>：进入平台下载文件后重新导入文件</w:t>
      </w:r>
    </w:p>
    <w:p w14:paraId="73891F5A">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4902835" cy="2261870"/>
            <wp:effectExtent l="0" t="0" r="12065" b="5080"/>
            <wp:docPr id="171"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41" descr="IMG_256"/>
                    <pic:cNvPicPr>
                      <a:picLocks noChangeAspect="1"/>
                    </pic:cNvPicPr>
                  </pic:nvPicPr>
                  <pic:blipFill>
                    <a:blip r:embed="rId124"/>
                    <a:stretch>
                      <a:fillRect/>
                    </a:stretch>
                  </pic:blipFill>
                  <pic:spPr>
                    <a:xfrm>
                      <a:off x="0" y="0"/>
                      <a:ext cx="4902835" cy="2261870"/>
                    </a:xfrm>
                    <a:prstGeom prst="rect">
                      <a:avLst/>
                    </a:prstGeom>
                    <a:noFill/>
                    <a:ln w="9525">
                      <a:noFill/>
                    </a:ln>
                  </pic:spPr>
                </pic:pic>
              </a:graphicData>
            </a:graphic>
          </wp:inline>
        </w:drawing>
      </w:r>
    </w:p>
    <w:p w14:paraId="0BF87317">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w:t>
      </w:r>
      <w:r>
        <w:rPr>
          <w:rFonts w:hint="eastAsia" w:asciiTheme="minorEastAsia" w:hAnsiTheme="minorEastAsia" w:cstheme="minorEastAsia"/>
          <w:b/>
          <w:bCs/>
          <w:sz w:val="21"/>
          <w:szCs w:val="21"/>
          <w:lang w:val="en-US" w:eastAsia="zh-CN"/>
        </w:rPr>
        <w:t>如何获取最新版？</w:t>
      </w:r>
    </w:p>
    <w:p w14:paraId="6046C578">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官网下载最新版投标文件编制工具</w:t>
      </w:r>
    </w:p>
    <w:p w14:paraId="63829708">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71770" cy="2654300"/>
            <wp:effectExtent l="0" t="0" r="5080" b="12700"/>
            <wp:docPr id="17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42"/>
                    <pic:cNvPicPr>
                      <a:picLocks noChangeAspect="1"/>
                    </pic:cNvPicPr>
                  </pic:nvPicPr>
                  <pic:blipFill>
                    <a:blip r:embed="rId125"/>
                    <a:stretch>
                      <a:fillRect/>
                    </a:stretch>
                  </pic:blipFill>
                  <pic:spPr>
                    <a:xfrm>
                      <a:off x="0" y="0"/>
                      <a:ext cx="5271770" cy="2654300"/>
                    </a:xfrm>
                    <a:prstGeom prst="rect">
                      <a:avLst/>
                    </a:prstGeom>
                    <a:noFill/>
                    <a:ln>
                      <a:noFill/>
                    </a:ln>
                  </pic:spPr>
                </pic:pic>
              </a:graphicData>
            </a:graphic>
          </wp:inline>
        </w:drawing>
      </w:r>
    </w:p>
    <w:p w14:paraId="43BC4E55">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当</w:t>
      </w:r>
      <w:r>
        <w:rPr>
          <w:rFonts w:hint="eastAsia" w:asciiTheme="minorEastAsia" w:hAnsiTheme="minorEastAsia" w:eastAsiaTheme="minorEastAsia" w:cstheme="minorEastAsia"/>
          <w:b/>
          <w:bCs/>
          <w:sz w:val="21"/>
          <w:szCs w:val="21"/>
          <w:lang w:val="en-US" w:eastAsia="zh-CN"/>
        </w:rPr>
        <w:t>无法生成投标文件</w:t>
      </w:r>
      <w:r>
        <w:rPr>
          <w:rFonts w:hint="eastAsia" w:asciiTheme="minorEastAsia" w:hAnsiTheme="minorEastAsia" w:cstheme="minorEastAsia"/>
          <w:b/>
          <w:bCs/>
          <w:sz w:val="21"/>
          <w:szCs w:val="21"/>
          <w:lang w:val="en-US" w:eastAsia="zh-CN"/>
        </w:rPr>
        <w:t>时，如何处理？</w:t>
      </w:r>
    </w:p>
    <w:p w14:paraId="2F6889B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不能正常生成投标文件时，需确认驱动是否能够正常启用。遇到“合并pdf失败、签名字符串不能为空”等报错的情况，需要先把筑龙数字签名服务关闭，再重新启动去生成文件</w:t>
      </w:r>
    </w:p>
    <w:p w14:paraId="0CB5019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3055" cy="2800350"/>
            <wp:effectExtent l="0" t="0" r="10795" b="0"/>
            <wp:docPr id="1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4"/>
                    <pic:cNvPicPr>
                      <a:picLocks noChangeAspect="1"/>
                    </pic:cNvPicPr>
                  </pic:nvPicPr>
                  <pic:blipFill>
                    <a:blip r:embed="rId126"/>
                    <a:stretch>
                      <a:fillRect/>
                    </a:stretch>
                  </pic:blipFill>
                  <pic:spPr>
                    <a:xfrm>
                      <a:off x="0" y="0"/>
                      <a:ext cx="4123055" cy="2800350"/>
                    </a:xfrm>
                    <a:prstGeom prst="rect">
                      <a:avLst/>
                    </a:prstGeom>
                    <a:noFill/>
                    <a:ln>
                      <a:noFill/>
                    </a:ln>
                  </pic:spPr>
                </pic:pic>
              </a:graphicData>
            </a:graphic>
          </wp:inline>
        </w:drawing>
      </w:r>
    </w:p>
    <w:p w14:paraId="2445D68E">
      <w:pPr>
        <w:numPr>
          <w:ilvl w:val="0"/>
          <w:numId w:val="0"/>
        </w:numPr>
        <w:ind w:firstLine="420" w:firstLine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555FCE78">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888355" cy="2240915"/>
            <wp:effectExtent l="0" t="0" r="17145" b="6985"/>
            <wp:docPr id="1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6CE60E3E">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文件递交失败</w:t>
      </w:r>
      <w:r>
        <w:rPr>
          <w:rFonts w:hint="eastAsia" w:asciiTheme="minorEastAsia" w:hAnsiTheme="minorEastAsia" w:cstheme="minorEastAsia"/>
          <w:b/>
          <w:bCs/>
          <w:sz w:val="21"/>
          <w:szCs w:val="21"/>
          <w:lang w:val="en-US" w:eastAsia="zh-CN"/>
        </w:rPr>
        <w:t>时该如何处理？</w:t>
      </w:r>
    </w:p>
    <w:p w14:paraId="70A74B7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533775" cy="1552575"/>
            <wp:effectExtent l="0" t="0" r="9525" b="9525"/>
            <wp:docPr id="17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43"/>
                    <pic:cNvPicPr>
                      <a:picLocks noChangeAspect="1"/>
                    </pic:cNvPicPr>
                  </pic:nvPicPr>
                  <pic:blipFill>
                    <a:blip r:embed="rId127"/>
                    <a:stretch>
                      <a:fillRect/>
                    </a:stretch>
                  </pic:blipFill>
                  <pic:spPr>
                    <a:xfrm>
                      <a:off x="0" y="0"/>
                      <a:ext cx="3533775" cy="1552575"/>
                    </a:xfrm>
                    <a:prstGeom prst="rect">
                      <a:avLst/>
                    </a:prstGeom>
                    <a:noFill/>
                    <a:ln>
                      <a:noFill/>
                    </a:ln>
                  </pic:spPr>
                </pic:pic>
              </a:graphicData>
            </a:graphic>
          </wp:inline>
        </w:drawing>
      </w:r>
    </w:p>
    <w:p w14:paraId="3AF2199C">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遇到上述问题检查CA申请信息与中粮E采平台企业信息是否一致，尤其注意某些企业名称中包含特殊符号。</w:t>
      </w:r>
    </w:p>
    <w:p w14:paraId="1DA9072A">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筑</w:t>
      </w:r>
      <w:r>
        <w:rPr>
          <w:rFonts w:hint="eastAsia" w:asciiTheme="minorEastAsia" w:hAnsiTheme="minorEastAsia" w:eastAsiaTheme="minorEastAsia" w:cstheme="minorEastAsia"/>
          <w:sz w:val="21"/>
          <w:szCs w:val="21"/>
          <w:lang w:val="en-US" w:eastAsia="zh-CN"/>
        </w:rPr>
        <w:t>龙数字签名服务应用程序检查页面</w:t>
      </w:r>
      <w:r>
        <w:rPr>
          <w:rFonts w:hint="eastAsia" w:asciiTheme="minorEastAsia" w:hAnsiTheme="minorEastAsia" w:cstheme="minorEastAsia"/>
          <w:sz w:val="21"/>
          <w:szCs w:val="21"/>
          <w:lang w:val="en-US" w:eastAsia="zh-CN"/>
        </w:rPr>
        <w:t>：</w:t>
      </w:r>
    </w:p>
    <w:p w14:paraId="6A7ED10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3385185"/>
            <wp:effectExtent l="0" t="0" r="4445" b="5715"/>
            <wp:docPr id="17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44"/>
                    <pic:cNvPicPr>
                      <a:picLocks noChangeAspect="1"/>
                    </pic:cNvPicPr>
                  </pic:nvPicPr>
                  <pic:blipFill>
                    <a:blip r:embed="rId128"/>
                    <a:stretch>
                      <a:fillRect/>
                    </a:stretch>
                  </pic:blipFill>
                  <pic:spPr>
                    <a:xfrm>
                      <a:off x="0" y="0"/>
                      <a:ext cx="5272405" cy="3385185"/>
                    </a:xfrm>
                    <a:prstGeom prst="rect">
                      <a:avLst/>
                    </a:prstGeom>
                    <a:noFill/>
                    <a:ln>
                      <a:noFill/>
                    </a:ln>
                  </pic:spPr>
                </pic:pic>
              </a:graphicData>
            </a:graphic>
          </wp:inline>
        </w:drawing>
      </w:r>
    </w:p>
    <w:p w14:paraId="449C26A4">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中粮E采检查页面</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企业用户中心-企业信息-企业详细信息</w:t>
      </w:r>
    </w:p>
    <w:p w14:paraId="56F4ACF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4325" cy="3600450"/>
            <wp:effectExtent l="0" t="0" r="9525" b="0"/>
            <wp:docPr id="18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46"/>
                    <pic:cNvPicPr>
                      <a:picLocks noChangeAspect="1"/>
                    </pic:cNvPicPr>
                  </pic:nvPicPr>
                  <pic:blipFill>
                    <a:blip r:embed="rId129"/>
                    <a:stretch>
                      <a:fillRect/>
                    </a:stretch>
                  </pic:blipFill>
                  <pic:spPr>
                    <a:xfrm>
                      <a:off x="0" y="0"/>
                      <a:ext cx="4124325" cy="3600450"/>
                    </a:xfrm>
                    <a:prstGeom prst="rect">
                      <a:avLst/>
                    </a:prstGeom>
                    <a:noFill/>
                    <a:ln>
                      <a:noFill/>
                    </a:ln>
                  </pic:spPr>
                </pic:pic>
              </a:graphicData>
            </a:graphic>
          </wp:inline>
        </w:drawing>
      </w:r>
    </w:p>
    <w:p w14:paraId="17DD6B04">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如有不一致可中粮E采登录账号后点击全部应用搜索变更企业基本信息进行修改企业信息的变更申请，由中粮E采平台客服人员审核。</w:t>
      </w:r>
    </w:p>
    <w:p w14:paraId="0CD73DCF">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供应商成功递交文件后，如何</w:t>
      </w:r>
      <w:r>
        <w:rPr>
          <w:rFonts w:hint="eastAsia" w:asciiTheme="minorEastAsia" w:hAnsiTheme="minorEastAsia" w:eastAsiaTheme="minorEastAsia" w:cstheme="minorEastAsia"/>
          <w:b/>
          <w:bCs/>
          <w:sz w:val="21"/>
          <w:szCs w:val="21"/>
          <w:lang w:val="en-US" w:eastAsia="zh-CN"/>
        </w:rPr>
        <w:t>撤回投标文件</w:t>
      </w:r>
      <w:r>
        <w:rPr>
          <w:rFonts w:hint="eastAsia" w:asciiTheme="minorEastAsia" w:hAnsiTheme="minorEastAsia" w:cstheme="minorEastAsia"/>
          <w:b/>
          <w:bCs/>
          <w:sz w:val="21"/>
          <w:szCs w:val="21"/>
          <w:lang w:val="en-US" w:eastAsia="zh-CN"/>
        </w:rPr>
        <w:t>？</w:t>
      </w:r>
    </w:p>
    <w:p w14:paraId="55DF10A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在成功递交投标文件后，需要撤回文件重新递交新的投标文件，登陆账号后在网上投标环节点击：撤回投标(报价)文件，成功撤回后在重新上传文件即可。</w:t>
      </w:r>
    </w:p>
    <w:p w14:paraId="4BCC04D3">
      <w:pPr>
        <w:numPr>
          <w:ilvl w:val="0"/>
          <w:numId w:val="0"/>
        </w:numPr>
        <w:ind w:firstLine="420" w:firstLineChars="0"/>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：如果遇到下图的提示信息，需要在采购公告环节查看项目组成员并有已有的成员添加报错的成员，才可以撤回投标文件。</w:t>
      </w:r>
    </w:p>
    <w:p w14:paraId="3280FBD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393190"/>
            <wp:effectExtent l="0" t="0" r="10160" b="16510"/>
            <wp:docPr id="1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2"/>
                    <pic:cNvPicPr>
                      <a:picLocks noChangeAspect="1"/>
                    </pic:cNvPicPr>
                  </pic:nvPicPr>
                  <pic:blipFill>
                    <a:blip r:embed="rId130"/>
                    <a:srcRect b="44073"/>
                    <a:stretch>
                      <a:fillRect/>
                    </a:stretch>
                  </pic:blipFill>
                  <pic:spPr>
                    <a:xfrm>
                      <a:off x="0" y="0"/>
                      <a:ext cx="5266690" cy="1393190"/>
                    </a:xfrm>
                    <a:prstGeom prst="rect">
                      <a:avLst/>
                    </a:prstGeom>
                    <a:noFill/>
                    <a:ln>
                      <a:noFill/>
                    </a:ln>
                  </pic:spPr>
                </pic:pic>
              </a:graphicData>
            </a:graphic>
          </wp:inline>
        </w:drawing>
      </w:r>
    </w:p>
    <w:p w14:paraId="3B47C6DA">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855470"/>
            <wp:effectExtent l="0" t="0" r="10160" b="11430"/>
            <wp:docPr id="1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
                    <pic:cNvPicPr>
                      <a:picLocks noChangeAspect="1"/>
                    </pic:cNvPicPr>
                  </pic:nvPicPr>
                  <pic:blipFill>
                    <a:blip r:embed="rId131"/>
                    <a:srcRect b="25516"/>
                    <a:stretch>
                      <a:fillRect/>
                    </a:stretch>
                  </pic:blipFill>
                  <pic:spPr>
                    <a:xfrm>
                      <a:off x="0" y="0"/>
                      <a:ext cx="5266690" cy="1855470"/>
                    </a:xfrm>
                    <a:prstGeom prst="rect">
                      <a:avLst/>
                    </a:prstGeom>
                    <a:noFill/>
                    <a:ln>
                      <a:noFill/>
                    </a:ln>
                  </pic:spPr>
                </pic:pic>
              </a:graphicData>
            </a:graphic>
          </wp:inline>
        </w:drawing>
      </w:r>
    </w:p>
    <w:p w14:paraId="59A34B2B">
      <w:pPr>
        <w:numPr>
          <w:ilvl w:val="0"/>
          <w:numId w:val="0"/>
        </w:numPr>
        <w:outlineLvl w:val="9"/>
        <w:rPr>
          <w:rFonts w:hint="eastAsia" w:asciiTheme="minorEastAsia" w:hAnsiTheme="minorEastAsia" w:eastAsiaTheme="minorEastAsia" w:cstheme="minorEastAsia"/>
          <w:b/>
          <w:bCs/>
          <w:sz w:val="21"/>
          <w:szCs w:val="21"/>
          <w:lang w:val="en-US" w:eastAsia="zh-CN"/>
        </w:rPr>
      </w:pPr>
    </w:p>
    <w:p w14:paraId="02C8AF3D">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开标解密相关问题</w:t>
      </w:r>
    </w:p>
    <w:p w14:paraId="6F43AA8E">
      <w:pPr>
        <w:numPr>
          <w:ilvl w:val="0"/>
          <w:numId w:val="19"/>
        </w:numPr>
        <w:outlineLvl w:val="9"/>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供应商有解密时间有多长？</w:t>
      </w:r>
    </w:p>
    <w:p w14:paraId="602E8E3E">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解密时间只有60min，</w:t>
      </w:r>
      <w:r>
        <w:rPr>
          <w:rFonts w:hint="eastAsia" w:asciiTheme="minorEastAsia" w:hAnsiTheme="minorEastAsia" w:cstheme="minorEastAsia"/>
          <w:b w:val="0"/>
          <w:bCs w:val="0"/>
          <w:sz w:val="21"/>
          <w:szCs w:val="21"/>
          <w:lang w:val="en-US" w:eastAsia="zh-CN"/>
        </w:rPr>
        <w:t>非技术原因</w:t>
      </w:r>
      <w:r>
        <w:rPr>
          <w:rFonts w:hint="eastAsia" w:asciiTheme="minorEastAsia" w:hAnsiTheme="minorEastAsia" w:eastAsiaTheme="minorEastAsia" w:cstheme="minorEastAsia"/>
          <w:b w:val="0"/>
          <w:bCs w:val="0"/>
          <w:sz w:val="21"/>
          <w:szCs w:val="21"/>
          <w:lang w:val="en-US" w:eastAsia="zh-CN"/>
        </w:rPr>
        <w:t>不可延长，</w:t>
      </w:r>
      <w:r>
        <w:rPr>
          <w:rFonts w:hint="eastAsia" w:asciiTheme="minorEastAsia" w:hAnsiTheme="minorEastAsia" w:cstheme="minorEastAsia"/>
          <w:b w:val="0"/>
          <w:bCs w:val="0"/>
          <w:sz w:val="21"/>
          <w:szCs w:val="21"/>
          <w:lang w:val="en-US" w:eastAsia="zh-CN"/>
        </w:rPr>
        <w:t>超时</w:t>
      </w:r>
      <w:r>
        <w:rPr>
          <w:rFonts w:hint="eastAsia" w:asciiTheme="minorEastAsia" w:hAnsiTheme="minorEastAsia" w:eastAsiaTheme="minorEastAsia" w:cstheme="minorEastAsia"/>
          <w:b w:val="0"/>
          <w:bCs w:val="0"/>
          <w:sz w:val="21"/>
          <w:szCs w:val="21"/>
          <w:lang w:val="en-US" w:eastAsia="zh-CN"/>
        </w:rPr>
        <w:t>未解密视为无效投标</w:t>
      </w:r>
      <w:r>
        <w:rPr>
          <w:rFonts w:hint="eastAsia" w:asciiTheme="minorEastAsia" w:hAnsiTheme="minorEastAsia" w:cstheme="minorEastAsia"/>
          <w:b w:val="0"/>
          <w:bCs w:val="0"/>
          <w:sz w:val="21"/>
          <w:szCs w:val="21"/>
          <w:lang w:val="en-US" w:eastAsia="zh-CN"/>
        </w:rPr>
        <w:t>。</w:t>
      </w:r>
    </w:p>
    <w:p w14:paraId="3C55B4BF">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评标相关问题</w:t>
      </w:r>
    </w:p>
    <w:p w14:paraId="6E1F7B51">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根据实际业务要求，由评标专家发起，有的项目才会有以下环节</w:t>
      </w:r>
      <w:r>
        <w:rPr>
          <w:rFonts w:hint="eastAsia" w:asciiTheme="minorEastAsia" w:hAnsiTheme="minorEastAsia" w:cstheme="minorEastAsia"/>
          <w:b w:val="0"/>
          <w:bCs w:val="0"/>
          <w:color w:val="FF0000"/>
          <w:sz w:val="21"/>
          <w:szCs w:val="21"/>
          <w:highlight w:val="none"/>
          <w:lang w:val="en-US" w:eastAsia="zh-CN"/>
        </w:rPr>
        <w:t>。</w:t>
      </w:r>
    </w:p>
    <w:p w14:paraId="5D629931">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二次报价</w:t>
      </w:r>
      <w:r>
        <w:rPr>
          <w:rFonts w:hint="eastAsia" w:asciiTheme="minorEastAsia" w:hAnsiTheme="minorEastAsia" w:cstheme="minorEastAsia"/>
          <w:b/>
          <w:bCs/>
          <w:sz w:val="21"/>
          <w:szCs w:val="21"/>
          <w:lang w:val="en-US" w:eastAsia="zh-CN"/>
        </w:rPr>
        <w:t>？</w:t>
      </w:r>
    </w:p>
    <w:p w14:paraId="4BDEEDE0">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第一步：在项目管理-投标中，找到对应项目，点击：进入项目</w:t>
      </w:r>
    </w:p>
    <w:p w14:paraId="531A3CE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86045" cy="1995805"/>
            <wp:effectExtent l="0" t="0" r="14605" b="444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32"/>
                    <a:stretch>
                      <a:fillRect/>
                    </a:stretch>
                  </pic:blipFill>
                  <pic:spPr>
                    <a:xfrm>
                      <a:off x="0" y="0"/>
                      <a:ext cx="5186045" cy="1995805"/>
                    </a:xfrm>
                    <a:prstGeom prst="rect">
                      <a:avLst/>
                    </a:prstGeom>
                    <a:noFill/>
                    <a:ln>
                      <a:noFill/>
                    </a:ln>
                  </pic:spPr>
                </pic:pic>
              </a:graphicData>
            </a:graphic>
          </wp:inline>
        </w:drawing>
      </w:r>
    </w:p>
    <w:p w14:paraId="5761C560">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第二步：在评标(供应商)环节，点击：进入评标会</w:t>
      </w:r>
    </w:p>
    <w:p w14:paraId="2FC4111E">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3990" cy="1986915"/>
            <wp:effectExtent l="0" t="0" r="3810" b="133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3"/>
                    <a:stretch>
                      <a:fillRect/>
                    </a:stretch>
                  </pic:blipFill>
                  <pic:spPr>
                    <a:xfrm>
                      <a:off x="0" y="0"/>
                      <a:ext cx="5253990" cy="1986915"/>
                    </a:xfrm>
                    <a:prstGeom prst="rect">
                      <a:avLst/>
                    </a:prstGeom>
                  </pic:spPr>
                </pic:pic>
              </a:graphicData>
            </a:graphic>
          </wp:inline>
        </w:drawing>
      </w:r>
    </w:p>
    <w:p w14:paraId="545D36D5">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参与报价/放弃报价</w:t>
      </w:r>
    </w:p>
    <w:p w14:paraId="457DB6D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85690" cy="1749425"/>
            <wp:effectExtent l="0" t="0" r="1016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4"/>
                    <a:srcRect b="22678"/>
                    <a:stretch>
                      <a:fillRect/>
                    </a:stretch>
                  </pic:blipFill>
                  <pic:spPr>
                    <a:xfrm>
                      <a:off x="0" y="0"/>
                      <a:ext cx="4885690" cy="1749425"/>
                    </a:xfrm>
                    <a:prstGeom prst="rect">
                      <a:avLst/>
                    </a:prstGeom>
                  </pic:spPr>
                </pic:pic>
              </a:graphicData>
            </a:graphic>
          </wp:inline>
        </w:drawing>
      </w:r>
    </w:p>
    <w:p w14:paraId="7C80E95C">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第四步：输入对应内容，点击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提交</w:t>
      </w:r>
    </w:p>
    <w:p w14:paraId="5797185A">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38775" cy="2250440"/>
            <wp:effectExtent l="0" t="0" r="9525" b="1651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5"/>
                    <a:srcRect b="10663"/>
                    <a:stretch>
                      <a:fillRect/>
                    </a:stretch>
                  </pic:blipFill>
                  <pic:spPr>
                    <a:xfrm>
                      <a:off x="0" y="0"/>
                      <a:ext cx="5438775" cy="2250440"/>
                    </a:xfrm>
                    <a:prstGeom prst="rect">
                      <a:avLst/>
                    </a:prstGeom>
                  </pic:spPr>
                </pic:pic>
              </a:graphicData>
            </a:graphic>
          </wp:inline>
        </w:drawing>
      </w:r>
    </w:p>
    <w:p w14:paraId="3646B762">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在线述标</w:t>
      </w:r>
      <w:r>
        <w:rPr>
          <w:rFonts w:hint="eastAsia" w:asciiTheme="minorEastAsia" w:hAnsiTheme="minorEastAsia" w:cstheme="minorEastAsia"/>
          <w:b/>
          <w:bCs/>
          <w:sz w:val="21"/>
          <w:szCs w:val="21"/>
          <w:lang w:val="en-US" w:eastAsia="zh-CN"/>
        </w:rPr>
        <w:t>？</w:t>
      </w:r>
    </w:p>
    <w:p w14:paraId="3A1DE2C5">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32DA8BEF">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31256AA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86070" cy="2037080"/>
            <wp:effectExtent l="0" t="0" r="5080" b="1270"/>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133"/>
                    <a:stretch>
                      <a:fillRect/>
                    </a:stretch>
                  </pic:blipFill>
                  <pic:spPr>
                    <a:xfrm>
                      <a:off x="0" y="0"/>
                      <a:ext cx="5386070" cy="2037080"/>
                    </a:xfrm>
                    <a:prstGeom prst="rect">
                      <a:avLst/>
                    </a:prstGeom>
                  </pic:spPr>
                </pic:pic>
              </a:graphicData>
            </a:graphic>
          </wp:inline>
        </w:drawing>
      </w:r>
    </w:p>
    <w:p w14:paraId="545D509A">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第二步：参与在线述标</w:t>
      </w:r>
    </w:p>
    <w:p w14:paraId="1D81800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348230"/>
            <wp:effectExtent l="0" t="0" r="10160" b="13970"/>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136"/>
                    <a:stretch>
                      <a:fillRect/>
                    </a:stretch>
                  </pic:blipFill>
                  <pic:spPr>
                    <a:xfrm>
                      <a:off x="0" y="0"/>
                      <a:ext cx="5266690" cy="2348230"/>
                    </a:xfrm>
                    <a:prstGeom prst="rect">
                      <a:avLst/>
                    </a:prstGeom>
                    <a:noFill/>
                    <a:ln>
                      <a:noFill/>
                    </a:ln>
                  </pic:spPr>
                </pic:pic>
              </a:graphicData>
            </a:graphic>
          </wp:inline>
        </w:drawing>
      </w:r>
    </w:p>
    <w:p w14:paraId="613BCD94">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348230"/>
            <wp:effectExtent l="0" t="0" r="10160" b="13970"/>
            <wp:docPr id="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
                    <pic:cNvPicPr>
                      <a:picLocks noChangeAspect="1"/>
                    </pic:cNvPicPr>
                  </pic:nvPicPr>
                  <pic:blipFill>
                    <a:blip r:embed="rId137"/>
                    <a:stretch>
                      <a:fillRect/>
                    </a:stretch>
                  </pic:blipFill>
                  <pic:spPr>
                    <a:xfrm>
                      <a:off x="0" y="0"/>
                      <a:ext cx="5266690" cy="2348230"/>
                    </a:xfrm>
                    <a:prstGeom prst="rect">
                      <a:avLst/>
                    </a:prstGeom>
                    <a:noFill/>
                    <a:ln>
                      <a:noFill/>
                    </a:ln>
                  </pic:spPr>
                </pic:pic>
              </a:graphicData>
            </a:graphic>
          </wp:inline>
        </w:drawing>
      </w:r>
    </w:p>
    <w:p w14:paraId="0BF6650E">
      <w:pPr>
        <w:numPr>
          <w:ilvl w:val="0"/>
          <w:numId w:val="0"/>
        </w:numPr>
        <w:outlineLvl w:val="9"/>
        <w:rPr>
          <w:rFonts w:hint="eastAsia" w:asciiTheme="minorEastAsia" w:hAnsiTheme="minorEastAsia" w:eastAsiaTheme="minorEastAsia" w:cstheme="minorEastAsia"/>
          <w:b/>
          <w:bCs/>
          <w:sz w:val="21"/>
          <w:szCs w:val="21"/>
          <w:lang w:val="en-US" w:eastAsia="zh-CN"/>
        </w:rPr>
      </w:pPr>
    </w:p>
    <w:p w14:paraId="35B33D0D">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在线谈判</w:t>
      </w:r>
      <w:r>
        <w:rPr>
          <w:rFonts w:hint="eastAsia" w:asciiTheme="minorEastAsia" w:hAnsiTheme="minorEastAsia" w:cstheme="minorEastAsia"/>
          <w:b/>
          <w:bCs/>
          <w:sz w:val="21"/>
          <w:szCs w:val="21"/>
          <w:lang w:val="en-US" w:eastAsia="zh-CN"/>
        </w:rPr>
        <w:t>？</w:t>
      </w:r>
    </w:p>
    <w:p w14:paraId="6952DBAD">
      <w:pPr>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411E1836">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72F9ACA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913630" cy="1510665"/>
            <wp:effectExtent l="0" t="0" r="1270" b="13335"/>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133"/>
                    <a:srcRect b="18722"/>
                    <a:stretch>
                      <a:fillRect/>
                    </a:stretch>
                  </pic:blipFill>
                  <pic:spPr>
                    <a:xfrm>
                      <a:off x="0" y="0"/>
                      <a:ext cx="4913630" cy="1510665"/>
                    </a:xfrm>
                    <a:prstGeom prst="rect">
                      <a:avLst/>
                    </a:prstGeom>
                  </pic:spPr>
                </pic:pic>
              </a:graphicData>
            </a:graphic>
          </wp:inline>
        </w:drawing>
      </w:r>
    </w:p>
    <w:p w14:paraId="63ECDEBF">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第二步：参与在线谈判</w:t>
      </w:r>
    </w:p>
    <w:p w14:paraId="5AD23F5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15230" cy="2235835"/>
            <wp:effectExtent l="0" t="0" r="13970" b="12065"/>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138"/>
                    <a:stretch>
                      <a:fillRect/>
                    </a:stretch>
                  </pic:blipFill>
                  <pic:spPr>
                    <a:xfrm>
                      <a:off x="0" y="0"/>
                      <a:ext cx="5015230" cy="2235835"/>
                    </a:xfrm>
                    <a:prstGeom prst="rect">
                      <a:avLst/>
                    </a:prstGeom>
                    <a:noFill/>
                    <a:ln>
                      <a:noFill/>
                    </a:ln>
                  </pic:spPr>
                </pic:pic>
              </a:graphicData>
            </a:graphic>
          </wp:inline>
        </w:drawing>
      </w:r>
    </w:p>
    <w:p w14:paraId="5CBD0A20">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第三步：谈判结束</w:t>
      </w:r>
    </w:p>
    <w:p w14:paraId="70B752CF">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供应商需要对谈判结果表进行签名，右上角点击：谈判结果表</w:t>
      </w:r>
    </w:p>
    <w:p w14:paraId="738D4D47">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72965" cy="2173605"/>
            <wp:effectExtent l="0" t="0" r="13335" b="17145"/>
            <wp:docPr id="19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1"/>
                    <pic:cNvPicPr>
                      <a:picLocks noChangeAspect="1"/>
                    </pic:cNvPicPr>
                  </pic:nvPicPr>
                  <pic:blipFill>
                    <a:blip r:embed="rId139"/>
                    <a:stretch>
                      <a:fillRect/>
                    </a:stretch>
                  </pic:blipFill>
                  <pic:spPr>
                    <a:xfrm>
                      <a:off x="0" y="0"/>
                      <a:ext cx="4672965" cy="2173605"/>
                    </a:xfrm>
                    <a:prstGeom prst="rect">
                      <a:avLst/>
                    </a:prstGeom>
                    <a:noFill/>
                    <a:ln>
                      <a:noFill/>
                    </a:ln>
                  </pic:spPr>
                </pic:pic>
              </a:graphicData>
            </a:graphic>
          </wp:inline>
        </w:drawing>
      </w:r>
    </w:p>
    <w:p w14:paraId="340C7C5C">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签名</w:t>
      </w:r>
    </w:p>
    <w:p w14:paraId="4F5A17F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38400"/>
            <wp:effectExtent l="0" t="0" r="10160" b="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40"/>
                    <a:stretch>
                      <a:fillRect/>
                    </a:stretch>
                  </pic:blipFill>
                  <pic:spPr>
                    <a:xfrm>
                      <a:off x="0" y="0"/>
                      <a:ext cx="5266690" cy="2438400"/>
                    </a:xfrm>
                    <a:prstGeom prst="rect">
                      <a:avLst/>
                    </a:prstGeom>
                    <a:noFill/>
                    <a:ln>
                      <a:noFill/>
                    </a:ln>
                  </pic:spPr>
                </pic:pic>
              </a:graphicData>
            </a:graphic>
          </wp:inline>
        </w:drawing>
      </w:r>
    </w:p>
    <w:p w14:paraId="038D30FB">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第五步：签章</w:t>
      </w:r>
    </w:p>
    <w:p w14:paraId="4C5552D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3308350"/>
            <wp:effectExtent l="0" t="0" r="10160" b="6350"/>
            <wp:docPr id="1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4"/>
                    <pic:cNvPicPr>
                      <a:picLocks noChangeAspect="1"/>
                    </pic:cNvPicPr>
                  </pic:nvPicPr>
                  <pic:blipFill>
                    <a:blip r:embed="rId141"/>
                    <a:stretch>
                      <a:fillRect/>
                    </a:stretch>
                  </pic:blipFill>
                  <pic:spPr>
                    <a:xfrm>
                      <a:off x="0" y="0"/>
                      <a:ext cx="5266690" cy="3308350"/>
                    </a:xfrm>
                    <a:prstGeom prst="rect">
                      <a:avLst/>
                    </a:prstGeom>
                    <a:noFill/>
                    <a:ln>
                      <a:noFill/>
                    </a:ln>
                  </pic:spPr>
                </pic:pic>
              </a:graphicData>
            </a:graphic>
          </wp:inline>
        </w:drawing>
      </w:r>
    </w:p>
    <w:p w14:paraId="5B203942">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第六步：签章完成，点击：完成签章</w:t>
      </w:r>
    </w:p>
    <w:p w14:paraId="5705D591">
      <w:pPr>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66690" cy="3300730"/>
            <wp:effectExtent l="0" t="0" r="10160" b="13970"/>
            <wp:docPr id="1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5"/>
                    <pic:cNvPicPr>
                      <a:picLocks noChangeAspect="1"/>
                    </pic:cNvPicPr>
                  </pic:nvPicPr>
                  <pic:blipFill>
                    <a:blip r:embed="rId142"/>
                    <a:stretch>
                      <a:fillRect/>
                    </a:stretch>
                  </pic:blipFill>
                  <pic:spPr>
                    <a:xfrm>
                      <a:off x="0" y="0"/>
                      <a:ext cx="5266690" cy="3300730"/>
                    </a:xfrm>
                    <a:prstGeom prst="rect">
                      <a:avLst/>
                    </a:prstGeom>
                    <a:noFill/>
                    <a:ln>
                      <a:noFill/>
                    </a:ln>
                  </pic:spPr>
                </pic:pic>
              </a:graphicData>
            </a:graphic>
          </wp:inline>
        </w:drawing>
      </w:r>
    </w:p>
    <w:p w14:paraId="2EF80AB4">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回复专家的质疑/澄清</w:t>
      </w:r>
      <w:r>
        <w:rPr>
          <w:rFonts w:hint="eastAsia" w:asciiTheme="minorEastAsia" w:hAnsiTheme="minorEastAsia" w:cstheme="minorEastAsia"/>
          <w:b/>
          <w:bCs/>
          <w:sz w:val="21"/>
          <w:szCs w:val="21"/>
          <w:lang w:val="en-US" w:eastAsia="zh-CN"/>
        </w:rPr>
        <w:t>？</w:t>
      </w:r>
    </w:p>
    <w:p w14:paraId="74883FF0">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420" w:firstLineChars="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登录账号，在供应商系统——项目管理-投标，找到对应的标段信息，点击：进入项目——在评标/谈判环节，显示“待澄清问题(个)：1”，</w:t>
      </w:r>
    </w:p>
    <w:p w14:paraId="0F449E7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点击：查看评标问题</w:t>
      </w:r>
    </w:p>
    <w:p w14:paraId="71FDD72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2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777315A5">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102995"/>
            <wp:effectExtent l="0" t="0" r="8255" b="1905"/>
            <wp:docPr id="2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1"/>
                    <pic:cNvPicPr>
                      <a:picLocks noChangeAspect="1"/>
                    </pic:cNvPicPr>
                  </pic:nvPicPr>
                  <pic:blipFill>
                    <a:blip r:embed="rId143"/>
                    <a:srcRect b="54813"/>
                    <a:stretch>
                      <a:fillRect/>
                    </a:stretch>
                  </pic:blipFill>
                  <pic:spPr>
                    <a:xfrm>
                      <a:off x="0" y="0"/>
                      <a:ext cx="5268595" cy="1102995"/>
                    </a:xfrm>
                    <a:prstGeom prst="rect">
                      <a:avLst/>
                    </a:prstGeom>
                    <a:noFill/>
                    <a:ln>
                      <a:noFill/>
                    </a:ln>
                  </pic:spPr>
                </pic:pic>
              </a:graphicData>
            </a:graphic>
          </wp:inline>
        </w:drawing>
      </w:r>
    </w:p>
    <w:p w14:paraId="1A5F51D8">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270635"/>
            <wp:effectExtent l="0" t="0" r="8255" b="5715"/>
            <wp:docPr id="2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2"/>
                    <pic:cNvPicPr>
                      <a:picLocks noChangeAspect="1"/>
                    </pic:cNvPicPr>
                  </pic:nvPicPr>
                  <pic:blipFill>
                    <a:blip r:embed="rId144"/>
                    <a:srcRect b="47945"/>
                    <a:stretch>
                      <a:fillRect/>
                    </a:stretch>
                  </pic:blipFill>
                  <pic:spPr>
                    <a:xfrm>
                      <a:off x="0" y="0"/>
                      <a:ext cx="5268595" cy="1270635"/>
                    </a:xfrm>
                    <a:prstGeom prst="rect">
                      <a:avLst/>
                    </a:prstGeom>
                    <a:noFill/>
                    <a:ln>
                      <a:noFill/>
                    </a:ln>
                  </pic:spPr>
                </pic:pic>
              </a:graphicData>
            </a:graphic>
          </wp:inline>
        </w:drawing>
      </w:r>
    </w:p>
    <w:p w14:paraId="0CB9DF3B">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40940"/>
            <wp:effectExtent l="0" t="0" r="8255" b="16510"/>
            <wp:docPr id="2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3"/>
                    <pic:cNvPicPr>
                      <a:picLocks noChangeAspect="1"/>
                    </pic:cNvPicPr>
                  </pic:nvPicPr>
                  <pic:blipFill>
                    <a:blip r:embed="rId145"/>
                    <a:stretch>
                      <a:fillRect/>
                    </a:stretch>
                  </pic:blipFill>
                  <pic:spPr>
                    <a:xfrm>
                      <a:off x="0" y="0"/>
                      <a:ext cx="5268595" cy="2440940"/>
                    </a:xfrm>
                    <a:prstGeom prst="rect">
                      <a:avLst/>
                    </a:prstGeom>
                    <a:noFill/>
                    <a:ln>
                      <a:noFill/>
                    </a:ln>
                  </pic:spPr>
                </pic:pic>
              </a:graphicData>
            </a:graphic>
          </wp:inline>
        </w:drawing>
      </w:r>
    </w:p>
    <w:p w14:paraId="2054C857">
      <w:pPr>
        <w:numPr>
          <w:ilvl w:val="0"/>
          <w:numId w:val="0"/>
        </w:numPr>
        <w:outlineLvl w:val="9"/>
        <w:rPr>
          <w:rFonts w:hint="eastAsia" w:asciiTheme="minorEastAsia" w:hAnsiTheme="minorEastAsia" w:eastAsiaTheme="minorEastAsia" w:cstheme="minorEastAsia"/>
          <w:b/>
          <w:bCs/>
          <w:sz w:val="21"/>
          <w:szCs w:val="21"/>
          <w:lang w:val="en-US" w:eastAsia="zh-CN"/>
        </w:rPr>
      </w:pPr>
    </w:p>
    <w:p w14:paraId="54E40045">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供应商企业内部人员变动数据继承相关问题</w:t>
      </w:r>
    </w:p>
    <w:p w14:paraId="03D8B9C2">
      <w:pPr>
        <w:numPr>
          <w:ilvl w:val="2"/>
          <w:numId w:val="0"/>
        </w:numPr>
        <w:bidi w:val="0"/>
        <w:jc w:val="left"/>
        <w:outlineLvl w:val="9"/>
        <w:rPr>
          <w:rFonts w:hint="eastAsia" w:asciiTheme="minorEastAsia" w:hAnsiTheme="minorEastAsia" w:eastAsiaTheme="minorEastAsia" w:cstheme="minorEastAsia"/>
          <w:b w:val="0"/>
          <w:bCs w:val="0"/>
          <w:color w:val="FF0000"/>
          <w:kern w:val="2"/>
          <w:sz w:val="21"/>
          <w:szCs w:val="21"/>
          <w:lang w:val="en-US" w:eastAsia="zh-CN" w:bidi="ar-SA"/>
        </w:rPr>
      </w:pPr>
      <w:r>
        <w:rPr>
          <w:rFonts w:hint="eastAsia" w:asciiTheme="minorEastAsia" w:hAnsiTheme="minorEastAsia" w:cstheme="minorEastAsia"/>
          <w:b w:val="0"/>
          <w:bCs w:val="0"/>
          <w:color w:val="FF0000"/>
          <w:kern w:val="2"/>
          <w:sz w:val="21"/>
          <w:szCs w:val="21"/>
          <w:lang w:val="en-US" w:eastAsia="zh-CN" w:bidi="ar-SA"/>
        </w:rPr>
        <w:t>注意：</w:t>
      </w:r>
      <w:r>
        <w:rPr>
          <w:rFonts w:hint="eastAsia" w:asciiTheme="minorEastAsia" w:hAnsiTheme="minorEastAsia" w:eastAsiaTheme="minorEastAsia" w:cstheme="minorEastAsia"/>
          <w:b w:val="0"/>
          <w:bCs w:val="0"/>
          <w:color w:val="FF0000"/>
          <w:kern w:val="2"/>
          <w:sz w:val="21"/>
          <w:szCs w:val="21"/>
          <w:lang w:val="en-US" w:eastAsia="zh-CN" w:bidi="ar-SA"/>
        </w:rPr>
        <w:t>为保证删除员工账号后，该员工账号下的项目能够正常进行，需要在删除账号之前进行数据继承，规避已参与项目由于账号被删无法正常开展。</w:t>
      </w:r>
    </w:p>
    <w:p w14:paraId="56B671F0">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第一步：数据继承</w:t>
      </w:r>
    </w:p>
    <w:p w14:paraId="6C6EB382">
      <w:pPr>
        <w:numPr>
          <w:ilvl w:val="0"/>
          <w:numId w:val="0"/>
        </w:numPr>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用户中心-数据继承</w:t>
      </w:r>
    </w:p>
    <w:p w14:paraId="2B28F25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401310" cy="2481580"/>
            <wp:effectExtent l="0" t="0" r="8890" b="13970"/>
            <wp:docPr id="25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 descr="IMG_256"/>
                    <pic:cNvPicPr>
                      <a:picLocks noChangeAspect="1"/>
                    </pic:cNvPicPr>
                  </pic:nvPicPr>
                  <pic:blipFill>
                    <a:blip r:embed="rId146"/>
                    <a:stretch>
                      <a:fillRect/>
                    </a:stretch>
                  </pic:blipFill>
                  <pic:spPr>
                    <a:xfrm>
                      <a:off x="0" y="0"/>
                      <a:ext cx="5401310" cy="2481580"/>
                    </a:xfrm>
                    <a:prstGeom prst="rect">
                      <a:avLst/>
                    </a:prstGeom>
                    <a:noFill/>
                    <a:ln w="9525">
                      <a:noFill/>
                    </a:ln>
                  </pic:spPr>
                </pic:pic>
              </a:graphicData>
            </a:graphic>
          </wp:inline>
        </w:drawing>
      </w:r>
    </w:p>
    <w:p w14:paraId="2B9D982B">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第二步：确定数据继承人</w:t>
      </w:r>
    </w:p>
    <w:p w14:paraId="4A7738A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变更前：要删除的用户</w:t>
      </w:r>
    </w:p>
    <w:p w14:paraId="1428DAEA">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变更后：数据继承用户</w:t>
      </w:r>
    </w:p>
    <w:p w14:paraId="21BF8BA4">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信息确认完毕后点击确认变更</w:t>
      </w:r>
    </w:p>
    <w:p w14:paraId="704D30D1">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563235" cy="2555875"/>
            <wp:effectExtent l="0" t="0" r="18415" b="15875"/>
            <wp:docPr id="25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4" descr="IMG_256"/>
                    <pic:cNvPicPr>
                      <a:picLocks noChangeAspect="1"/>
                    </pic:cNvPicPr>
                  </pic:nvPicPr>
                  <pic:blipFill>
                    <a:blip r:embed="rId147"/>
                    <a:stretch>
                      <a:fillRect/>
                    </a:stretch>
                  </pic:blipFill>
                  <pic:spPr>
                    <a:xfrm>
                      <a:off x="0" y="0"/>
                      <a:ext cx="5563235" cy="2555875"/>
                    </a:xfrm>
                    <a:prstGeom prst="rect">
                      <a:avLst/>
                    </a:prstGeom>
                    <a:noFill/>
                    <a:ln w="9525">
                      <a:noFill/>
                    </a:ln>
                  </pic:spPr>
                </pic:pic>
              </a:graphicData>
            </a:graphic>
          </wp:inline>
        </w:drawing>
      </w:r>
    </w:p>
    <w:p w14:paraId="44AB61B5">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 删除目标用户</w:t>
      </w:r>
    </w:p>
    <w:p w14:paraId="402EC846">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数据继承成功后，可在用户中心点击删除按钮删除目标用户</w:t>
      </w:r>
    </w:p>
    <w:p w14:paraId="74DBB4BC">
      <w:pPr>
        <w:numPr>
          <w:ilvl w:val="0"/>
          <w:numId w:val="0"/>
        </w:numPr>
        <w:ind w:leftChars="0"/>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67350" cy="2511425"/>
            <wp:effectExtent l="0" t="0" r="0" b="3175"/>
            <wp:docPr id="252"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5" descr="IMG_256"/>
                    <pic:cNvPicPr>
                      <a:picLocks noChangeAspect="1"/>
                    </pic:cNvPicPr>
                  </pic:nvPicPr>
                  <pic:blipFill>
                    <a:blip r:embed="rId148"/>
                    <a:stretch>
                      <a:fillRect/>
                    </a:stretch>
                  </pic:blipFill>
                  <pic:spPr>
                    <a:xfrm>
                      <a:off x="0" y="0"/>
                      <a:ext cx="5467350" cy="2511425"/>
                    </a:xfrm>
                    <a:prstGeom prst="rect">
                      <a:avLst/>
                    </a:prstGeom>
                    <a:noFill/>
                    <a:ln w="9525">
                      <a:noFill/>
                    </a:ln>
                  </pic:spPr>
                </pic:pic>
              </a:graphicData>
            </a:graphic>
          </wp:inline>
        </w:drawing>
      </w:r>
    </w:p>
    <w:p w14:paraId="3A4E4934">
      <w:pPr>
        <w:bidi w:val="0"/>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Wingdings">
    <w:panose1 w:val="05000000000000000000"/>
    <w:charset w:val="00"/>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263597"/>
    <w:multiLevelType w:val="singleLevel"/>
    <w:tmpl w:val="B2263597"/>
    <w:lvl w:ilvl="0" w:tentative="0">
      <w:start w:val="1"/>
      <w:numFmt w:val="decimal"/>
      <w:lvlText w:val="%1."/>
      <w:lvlJc w:val="left"/>
      <w:pPr>
        <w:tabs>
          <w:tab w:val="left" w:pos="312"/>
        </w:tabs>
      </w:pPr>
    </w:lvl>
  </w:abstractNum>
  <w:abstractNum w:abstractNumId="1">
    <w:nsid w:val="D0B67E37"/>
    <w:multiLevelType w:val="singleLevel"/>
    <w:tmpl w:val="D0B67E37"/>
    <w:lvl w:ilvl="0" w:tentative="0">
      <w:start w:val="1"/>
      <w:numFmt w:val="decimal"/>
      <w:suff w:val="nothing"/>
      <w:lvlText w:val="（%1）"/>
      <w:lvlJc w:val="left"/>
    </w:lvl>
  </w:abstractNum>
  <w:abstractNum w:abstractNumId="2">
    <w:nsid w:val="D3274B2B"/>
    <w:multiLevelType w:val="singleLevel"/>
    <w:tmpl w:val="D3274B2B"/>
    <w:lvl w:ilvl="0" w:tentative="0">
      <w:start w:val="1"/>
      <w:numFmt w:val="decimal"/>
      <w:suff w:val="nothing"/>
      <w:lvlText w:val="（%1）"/>
      <w:lvlJc w:val="left"/>
    </w:lvl>
  </w:abstractNum>
  <w:abstractNum w:abstractNumId="3">
    <w:nsid w:val="D7EAD378"/>
    <w:multiLevelType w:val="singleLevel"/>
    <w:tmpl w:val="D7EAD378"/>
    <w:lvl w:ilvl="0" w:tentative="0">
      <w:start w:val="1"/>
      <w:numFmt w:val="decimal"/>
      <w:suff w:val="nothing"/>
      <w:lvlText w:val="（%1）"/>
      <w:lvlJc w:val="left"/>
    </w:lvl>
  </w:abstractNum>
  <w:abstractNum w:abstractNumId="4">
    <w:nsid w:val="EE099A31"/>
    <w:multiLevelType w:val="singleLevel"/>
    <w:tmpl w:val="EE099A31"/>
    <w:lvl w:ilvl="0" w:tentative="0">
      <w:start w:val="1"/>
      <w:numFmt w:val="bullet"/>
      <w:lvlText w:val=""/>
      <w:lvlJc w:val="left"/>
      <w:pPr>
        <w:ind w:left="420" w:hanging="420"/>
      </w:pPr>
      <w:rPr>
        <w:rFonts w:hint="default" w:ascii="Wingdings" w:hAnsi="Wingdings"/>
      </w:rPr>
    </w:lvl>
  </w:abstractNum>
  <w:abstractNum w:abstractNumId="5">
    <w:nsid w:val="EE160FCD"/>
    <w:multiLevelType w:val="singleLevel"/>
    <w:tmpl w:val="EE160FCD"/>
    <w:lvl w:ilvl="0" w:tentative="0">
      <w:start w:val="1"/>
      <w:numFmt w:val="decimal"/>
      <w:suff w:val="nothing"/>
      <w:lvlText w:val="（%1）"/>
      <w:lvlJc w:val="left"/>
    </w:lvl>
  </w:abstractNum>
  <w:abstractNum w:abstractNumId="6">
    <w:nsid w:val="F863D892"/>
    <w:multiLevelType w:val="singleLevel"/>
    <w:tmpl w:val="F863D892"/>
    <w:lvl w:ilvl="0" w:tentative="0">
      <w:start w:val="1"/>
      <w:numFmt w:val="decimal"/>
      <w:suff w:val="nothing"/>
      <w:lvlText w:val="%1、"/>
      <w:lvlJc w:val="left"/>
    </w:lvl>
  </w:abstractNum>
  <w:abstractNum w:abstractNumId="7">
    <w:nsid w:val="0E7C389E"/>
    <w:multiLevelType w:val="singleLevel"/>
    <w:tmpl w:val="0E7C389E"/>
    <w:lvl w:ilvl="0" w:tentative="0">
      <w:start w:val="1"/>
      <w:numFmt w:val="decimal"/>
      <w:suff w:val="nothing"/>
      <w:lvlText w:val="（%1）"/>
      <w:lvlJc w:val="left"/>
    </w:lvl>
  </w:abstractNum>
  <w:abstractNum w:abstractNumId="8">
    <w:nsid w:val="13AA3332"/>
    <w:multiLevelType w:val="singleLevel"/>
    <w:tmpl w:val="13AA3332"/>
    <w:lvl w:ilvl="0" w:tentative="0">
      <w:start w:val="1"/>
      <w:numFmt w:val="decimal"/>
      <w:suff w:val="nothing"/>
      <w:lvlText w:val="（%1）"/>
      <w:lvlJc w:val="left"/>
    </w:lvl>
  </w:abstractNum>
  <w:abstractNum w:abstractNumId="9">
    <w:nsid w:val="189FF453"/>
    <w:multiLevelType w:val="singleLevel"/>
    <w:tmpl w:val="189FF453"/>
    <w:lvl w:ilvl="0" w:tentative="0">
      <w:start w:val="1"/>
      <w:numFmt w:val="chineseCounting"/>
      <w:suff w:val="nothing"/>
      <w:lvlText w:val="%1、"/>
      <w:lvlJc w:val="left"/>
      <w:rPr>
        <w:rFonts w:hint="eastAsia"/>
        <w:b/>
        <w:bCs/>
      </w:rPr>
    </w:lvl>
  </w:abstractNum>
  <w:abstractNum w:abstractNumId="10">
    <w:nsid w:val="39AF8675"/>
    <w:multiLevelType w:val="singleLevel"/>
    <w:tmpl w:val="39AF8675"/>
    <w:lvl w:ilvl="0" w:tentative="0">
      <w:start w:val="1"/>
      <w:numFmt w:val="decimal"/>
      <w:suff w:val="nothing"/>
      <w:lvlText w:val="（%1）"/>
      <w:lvlJc w:val="left"/>
    </w:lvl>
  </w:abstractNum>
  <w:abstractNum w:abstractNumId="11">
    <w:nsid w:val="3A71540C"/>
    <w:multiLevelType w:val="singleLevel"/>
    <w:tmpl w:val="3A71540C"/>
    <w:lvl w:ilvl="0" w:tentative="0">
      <w:start w:val="3"/>
      <w:numFmt w:val="decimal"/>
      <w:suff w:val="nothing"/>
      <w:lvlText w:val="（%1）"/>
      <w:lvlJc w:val="left"/>
    </w:lvl>
  </w:abstractNum>
  <w:abstractNum w:abstractNumId="12">
    <w:nsid w:val="3BBA173D"/>
    <w:multiLevelType w:val="singleLevel"/>
    <w:tmpl w:val="3BBA173D"/>
    <w:lvl w:ilvl="0" w:tentative="0">
      <w:start w:val="1"/>
      <w:numFmt w:val="decimal"/>
      <w:suff w:val="nothing"/>
      <w:lvlText w:val="（%1）"/>
      <w:lvlJc w:val="left"/>
    </w:lvl>
  </w:abstractNum>
  <w:abstractNum w:abstractNumId="13">
    <w:nsid w:val="4D231586"/>
    <w:multiLevelType w:val="singleLevel"/>
    <w:tmpl w:val="4D231586"/>
    <w:lvl w:ilvl="0" w:tentative="0">
      <w:start w:val="1"/>
      <w:numFmt w:val="lowerRoman"/>
      <w:suff w:val="nothing"/>
      <w:lvlText w:val="（%1）"/>
      <w:lvlJc w:val="left"/>
    </w:lvl>
  </w:abstractNum>
  <w:abstractNum w:abstractNumId="14">
    <w:nsid w:val="4DB2DFD4"/>
    <w:multiLevelType w:val="singleLevel"/>
    <w:tmpl w:val="4DB2DFD4"/>
    <w:lvl w:ilvl="0" w:tentative="0">
      <w:start w:val="3"/>
      <w:numFmt w:val="decimal"/>
      <w:suff w:val="nothing"/>
      <w:lvlText w:val="（%1）"/>
      <w:lvlJc w:val="left"/>
    </w:lvl>
  </w:abstractNum>
  <w:abstractNum w:abstractNumId="15">
    <w:nsid w:val="5314BBAA"/>
    <w:multiLevelType w:val="multilevel"/>
    <w:tmpl w:val="5314BBAA"/>
    <w:lvl w:ilvl="0" w:tentative="0">
      <w:start w:val="1"/>
      <w:numFmt w:val="decimal"/>
      <w:lvlText w:val="%1."/>
      <w:lvlJc w:val="left"/>
      <w:pPr>
        <w:ind w:left="432" w:hanging="432"/>
      </w:pPr>
      <w:rPr>
        <w:rFonts w:hint="default"/>
      </w:rPr>
    </w:lvl>
    <w:lvl w:ilvl="1" w:tentative="0">
      <w:start w:val="1"/>
      <w:numFmt w:val="decimal"/>
      <w:pStyle w:val="2"/>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pStyle w:val="4"/>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6">
    <w:nsid w:val="5417A5D6"/>
    <w:multiLevelType w:val="singleLevel"/>
    <w:tmpl w:val="5417A5D6"/>
    <w:lvl w:ilvl="0" w:tentative="0">
      <w:start w:val="4"/>
      <w:numFmt w:val="decimal"/>
      <w:suff w:val="nothing"/>
      <w:lvlText w:val="（%1）"/>
      <w:lvlJc w:val="left"/>
    </w:lvl>
  </w:abstractNum>
  <w:abstractNum w:abstractNumId="17">
    <w:nsid w:val="596A8338"/>
    <w:multiLevelType w:val="singleLevel"/>
    <w:tmpl w:val="596A8338"/>
    <w:lvl w:ilvl="0" w:tentative="0">
      <w:start w:val="1"/>
      <w:numFmt w:val="decimal"/>
      <w:suff w:val="nothing"/>
      <w:lvlText w:val="（%1）"/>
      <w:lvlJc w:val="left"/>
    </w:lvl>
  </w:abstractNum>
  <w:abstractNum w:abstractNumId="18">
    <w:nsid w:val="5E8B03DA"/>
    <w:multiLevelType w:val="singleLevel"/>
    <w:tmpl w:val="5E8B03DA"/>
    <w:lvl w:ilvl="0" w:tentative="0">
      <w:start w:val="1"/>
      <w:numFmt w:val="decimal"/>
      <w:suff w:val="nothing"/>
      <w:lvlText w:val="（%1）"/>
      <w:lvlJc w:val="left"/>
    </w:lvl>
  </w:abstractNum>
  <w:abstractNum w:abstractNumId="19">
    <w:nsid w:val="77EBBBCA"/>
    <w:multiLevelType w:val="singleLevel"/>
    <w:tmpl w:val="77EBBBCA"/>
    <w:lvl w:ilvl="0" w:tentative="0">
      <w:start w:val="1"/>
      <w:numFmt w:val="lowerRoman"/>
      <w:suff w:val="nothing"/>
      <w:lvlText w:val="（%1）"/>
      <w:lvlJc w:val="left"/>
    </w:lvl>
  </w:abstractNum>
  <w:num w:numId="1">
    <w:abstractNumId w:val="15"/>
  </w:num>
  <w:num w:numId="2">
    <w:abstractNumId w:val="4"/>
  </w:num>
  <w:num w:numId="3">
    <w:abstractNumId w:val="9"/>
  </w:num>
  <w:num w:numId="4">
    <w:abstractNumId w:val="11"/>
  </w:num>
  <w:num w:numId="5">
    <w:abstractNumId w:val="19"/>
  </w:num>
  <w:num w:numId="6">
    <w:abstractNumId w:val="2"/>
  </w:num>
  <w:num w:numId="7">
    <w:abstractNumId w:val="13"/>
  </w:num>
  <w:num w:numId="8">
    <w:abstractNumId w:val="14"/>
  </w:num>
  <w:num w:numId="9">
    <w:abstractNumId w:val="16"/>
  </w:num>
  <w:num w:numId="10">
    <w:abstractNumId w:val="12"/>
  </w:num>
  <w:num w:numId="11">
    <w:abstractNumId w:val="18"/>
  </w:num>
  <w:num w:numId="12">
    <w:abstractNumId w:val="6"/>
  </w:num>
  <w:num w:numId="13">
    <w:abstractNumId w:val="0"/>
  </w:num>
  <w:num w:numId="14">
    <w:abstractNumId w:val="7"/>
  </w:num>
  <w:num w:numId="15">
    <w:abstractNumId w:val="1"/>
  </w:num>
  <w:num w:numId="16">
    <w:abstractNumId w:val="3"/>
  </w:num>
  <w:num w:numId="17">
    <w:abstractNumId w:val="10"/>
  </w:num>
  <w:num w:numId="18">
    <w:abstractNumId w:val="8"/>
  </w:num>
  <w:num w:numId="19">
    <w:abstractNumId w:val="17"/>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2YzNlZThmNTM4ZTYyNDczMGNkYjE2MzNlNDg4ZmEifQ=="/>
  </w:docVars>
  <w:rsids>
    <w:rsidRoot w:val="568F0DB4"/>
    <w:rsid w:val="005246D7"/>
    <w:rsid w:val="007531CC"/>
    <w:rsid w:val="00755A5A"/>
    <w:rsid w:val="00A34135"/>
    <w:rsid w:val="00CF24E3"/>
    <w:rsid w:val="01192C1F"/>
    <w:rsid w:val="01A20622"/>
    <w:rsid w:val="01CD7566"/>
    <w:rsid w:val="01FE3AF3"/>
    <w:rsid w:val="02ED6112"/>
    <w:rsid w:val="03A2514E"/>
    <w:rsid w:val="03C4116A"/>
    <w:rsid w:val="03C95580"/>
    <w:rsid w:val="03CA6453"/>
    <w:rsid w:val="03EE0393"/>
    <w:rsid w:val="044004C3"/>
    <w:rsid w:val="048900BC"/>
    <w:rsid w:val="050F6813"/>
    <w:rsid w:val="059C5421"/>
    <w:rsid w:val="05A67655"/>
    <w:rsid w:val="05C55124"/>
    <w:rsid w:val="060B3EC5"/>
    <w:rsid w:val="06503D07"/>
    <w:rsid w:val="06C6518E"/>
    <w:rsid w:val="075A189C"/>
    <w:rsid w:val="0958005D"/>
    <w:rsid w:val="095D4E42"/>
    <w:rsid w:val="09C000DC"/>
    <w:rsid w:val="09EC7123"/>
    <w:rsid w:val="0B596BA0"/>
    <w:rsid w:val="0B9335CE"/>
    <w:rsid w:val="0BAA1AA4"/>
    <w:rsid w:val="0BAE21B6"/>
    <w:rsid w:val="0C6B0DBF"/>
    <w:rsid w:val="0D5F295B"/>
    <w:rsid w:val="0DAF7494"/>
    <w:rsid w:val="0DF50570"/>
    <w:rsid w:val="0E215936"/>
    <w:rsid w:val="0E296F85"/>
    <w:rsid w:val="10F31A98"/>
    <w:rsid w:val="114415F3"/>
    <w:rsid w:val="128725F7"/>
    <w:rsid w:val="1347361C"/>
    <w:rsid w:val="14983A03"/>
    <w:rsid w:val="15E11B06"/>
    <w:rsid w:val="18560D15"/>
    <w:rsid w:val="18EC3846"/>
    <w:rsid w:val="18FF3F82"/>
    <w:rsid w:val="1BC6259D"/>
    <w:rsid w:val="1C091168"/>
    <w:rsid w:val="1C93342E"/>
    <w:rsid w:val="1E334EC9"/>
    <w:rsid w:val="207D68CF"/>
    <w:rsid w:val="20D87BB3"/>
    <w:rsid w:val="21BE719F"/>
    <w:rsid w:val="222039B6"/>
    <w:rsid w:val="229A60C6"/>
    <w:rsid w:val="229E0C58"/>
    <w:rsid w:val="22A5210D"/>
    <w:rsid w:val="22D36D98"/>
    <w:rsid w:val="232474D6"/>
    <w:rsid w:val="23A423C5"/>
    <w:rsid w:val="24045FF3"/>
    <w:rsid w:val="24D17434"/>
    <w:rsid w:val="26F1147D"/>
    <w:rsid w:val="27EE00B2"/>
    <w:rsid w:val="28213FE4"/>
    <w:rsid w:val="28C259A6"/>
    <w:rsid w:val="28E60D8A"/>
    <w:rsid w:val="29071F91"/>
    <w:rsid w:val="296323DA"/>
    <w:rsid w:val="2AA96A88"/>
    <w:rsid w:val="2B854AA1"/>
    <w:rsid w:val="2BA613A2"/>
    <w:rsid w:val="2CA938A1"/>
    <w:rsid w:val="2CF748F8"/>
    <w:rsid w:val="2DAC250E"/>
    <w:rsid w:val="2E0A3A93"/>
    <w:rsid w:val="2E1D349F"/>
    <w:rsid w:val="2E3D769E"/>
    <w:rsid w:val="2E674235"/>
    <w:rsid w:val="2E727E58"/>
    <w:rsid w:val="2E7C19AE"/>
    <w:rsid w:val="2E913546"/>
    <w:rsid w:val="2EB166E6"/>
    <w:rsid w:val="2FB7166D"/>
    <w:rsid w:val="2FC17E5A"/>
    <w:rsid w:val="304C3BC8"/>
    <w:rsid w:val="305F1B4D"/>
    <w:rsid w:val="30B35110"/>
    <w:rsid w:val="316D3DF6"/>
    <w:rsid w:val="32DE4392"/>
    <w:rsid w:val="33B17FD3"/>
    <w:rsid w:val="348C48D3"/>
    <w:rsid w:val="34B61F58"/>
    <w:rsid w:val="34DD1293"/>
    <w:rsid w:val="34E9396E"/>
    <w:rsid w:val="35586B6B"/>
    <w:rsid w:val="36C46D4B"/>
    <w:rsid w:val="37057485"/>
    <w:rsid w:val="37163310"/>
    <w:rsid w:val="3727713D"/>
    <w:rsid w:val="374E0226"/>
    <w:rsid w:val="37760A2F"/>
    <w:rsid w:val="379C3687"/>
    <w:rsid w:val="379C5435"/>
    <w:rsid w:val="3870241E"/>
    <w:rsid w:val="39030982"/>
    <w:rsid w:val="391668E4"/>
    <w:rsid w:val="39A26005"/>
    <w:rsid w:val="39D76BF8"/>
    <w:rsid w:val="3A606BEE"/>
    <w:rsid w:val="3B800BCA"/>
    <w:rsid w:val="3B954675"/>
    <w:rsid w:val="3C5A141B"/>
    <w:rsid w:val="3C5A766D"/>
    <w:rsid w:val="3CE80BAE"/>
    <w:rsid w:val="3DC2196D"/>
    <w:rsid w:val="3E27478A"/>
    <w:rsid w:val="3EAD1CD6"/>
    <w:rsid w:val="3F275F2C"/>
    <w:rsid w:val="3F6C7DE3"/>
    <w:rsid w:val="3F9904AC"/>
    <w:rsid w:val="40493C80"/>
    <w:rsid w:val="40BC705D"/>
    <w:rsid w:val="41772009"/>
    <w:rsid w:val="430D0CC0"/>
    <w:rsid w:val="43963680"/>
    <w:rsid w:val="46362EF9"/>
    <w:rsid w:val="4646138E"/>
    <w:rsid w:val="468A6DA0"/>
    <w:rsid w:val="478A612A"/>
    <w:rsid w:val="47B42327"/>
    <w:rsid w:val="47B9793D"/>
    <w:rsid w:val="47C40D1F"/>
    <w:rsid w:val="485B27A2"/>
    <w:rsid w:val="49CC7DFC"/>
    <w:rsid w:val="4A3E05CE"/>
    <w:rsid w:val="4B6B0F4E"/>
    <w:rsid w:val="4BA97CC9"/>
    <w:rsid w:val="4C3B3017"/>
    <w:rsid w:val="4D3161C8"/>
    <w:rsid w:val="4D7A022C"/>
    <w:rsid w:val="4D885774"/>
    <w:rsid w:val="4D897DB2"/>
    <w:rsid w:val="4D9F1383"/>
    <w:rsid w:val="4E6B4027"/>
    <w:rsid w:val="4E7A5B41"/>
    <w:rsid w:val="4F043B94"/>
    <w:rsid w:val="4F4F0B87"/>
    <w:rsid w:val="4F563CC4"/>
    <w:rsid w:val="4F7F146C"/>
    <w:rsid w:val="516D0978"/>
    <w:rsid w:val="527C2B2A"/>
    <w:rsid w:val="52A116FA"/>
    <w:rsid w:val="52C75604"/>
    <w:rsid w:val="537C3123"/>
    <w:rsid w:val="53F561A1"/>
    <w:rsid w:val="542345D2"/>
    <w:rsid w:val="54C85664"/>
    <w:rsid w:val="553D4C72"/>
    <w:rsid w:val="55BA0E1C"/>
    <w:rsid w:val="55EF09CE"/>
    <w:rsid w:val="568F0DB4"/>
    <w:rsid w:val="57CA6EFE"/>
    <w:rsid w:val="58690F0C"/>
    <w:rsid w:val="58DC5421"/>
    <w:rsid w:val="599864FB"/>
    <w:rsid w:val="5A191A9B"/>
    <w:rsid w:val="5A8E2EAB"/>
    <w:rsid w:val="5AE25933"/>
    <w:rsid w:val="5BBD57F6"/>
    <w:rsid w:val="5BC14BBB"/>
    <w:rsid w:val="5C643EC4"/>
    <w:rsid w:val="5CCD61CB"/>
    <w:rsid w:val="5DD376C4"/>
    <w:rsid w:val="5DF23751"/>
    <w:rsid w:val="5E1A4117"/>
    <w:rsid w:val="5E1D53F3"/>
    <w:rsid w:val="5E3774A1"/>
    <w:rsid w:val="5EC7698C"/>
    <w:rsid w:val="5F69074C"/>
    <w:rsid w:val="6008725C"/>
    <w:rsid w:val="60746749"/>
    <w:rsid w:val="60C34F31"/>
    <w:rsid w:val="61181721"/>
    <w:rsid w:val="6118527D"/>
    <w:rsid w:val="6160076B"/>
    <w:rsid w:val="622A170C"/>
    <w:rsid w:val="622F287E"/>
    <w:rsid w:val="62614A02"/>
    <w:rsid w:val="62791D4B"/>
    <w:rsid w:val="62F36EAD"/>
    <w:rsid w:val="6324615B"/>
    <w:rsid w:val="63694E09"/>
    <w:rsid w:val="63F773CC"/>
    <w:rsid w:val="641937E6"/>
    <w:rsid w:val="644A1BF1"/>
    <w:rsid w:val="64752D82"/>
    <w:rsid w:val="647629E6"/>
    <w:rsid w:val="6484298F"/>
    <w:rsid w:val="64B90B25"/>
    <w:rsid w:val="64F6069C"/>
    <w:rsid w:val="6546685C"/>
    <w:rsid w:val="659C46CE"/>
    <w:rsid w:val="65D14DF7"/>
    <w:rsid w:val="661A1A97"/>
    <w:rsid w:val="661A3845"/>
    <w:rsid w:val="673B1CC5"/>
    <w:rsid w:val="6873723D"/>
    <w:rsid w:val="68FC7232"/>
    <w:rsid w:val="69CA10DE"/>
    <w:rsid w:val="6AAF6C52"/>
    <w:rsid w:val="6AC87D14"/>
    <w:rsid w:val="6AF208ED"/>
    <w:rsid w:val="6BC229B5"/>
    <w:rsid w:val="6C450EF0"/>
    <w:rsid w:val="6C6B6BA9"/>
    <w:rsid w:val="6DDC5F6A"/>
    <w:rsid w:val="6ECC76A7"/>
    <w:rsid w:val="707066B4"/>
    <w:rsid w:val="70BC3E77"/>
    <w:rsid w:val="70D06CB0"/>
    <w:rsid w:val="71F96A05"/>
    <w:rsid w:val="72343EE1"/>
    <w:rsid w:val="72B63DDA"/>
    <w:rsid w:val="73724CC1"/>
    <w:rsid w:val="73747DB6"/>
    <w:rsid w:val="738B7B30"/>
    <w:rsid w:val="73EF1E6D"/>
    <w:rsid w:val="742A7349"/>
    <w:rsid w:val="75F80C9D"/>
    <w:rsid w:val="762F6E24"/>
    <w:rsid w:val="76F26630"/>
    <w:rsid w:val="777D59E2"/>
    <w:rsid w:val="782D565A"/>
    <w:rsid w:val="78DE0600"/>
    <w:rsid w:val="7A106FE1"/>
    <w:rsid w:val="7A3C0211"/>
    <w:rsid w:val="7BC2624C"/>
    <w:rsid w:val="7C047FF7"/>
    <w:rsid w:val="7DE14F1D"/>
    <w:rsid w:val="7E956012"/>
    <w:rsid w:val="7E991353"/>
    <w:rsid w:val="7F1F679B"/>
    <w:rsid w:val="7F427C3D"/>
    <w:rsid w:val="7F4D6369"/>
    <w:rsid w:val="7F6B2F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3">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FollowedHyperlink"/>
    <w:basedOn w:val="9"/>
    <w:qFormat/>
    <w:uiPriority w:val="0"/>
    <w:rPr>
      <w:color w:val="800080"/>
      <w:u w:val="single"/>
    </w:rPr>
  </w:style>
  <w:style w:type="character" w:styleId="11">
    <w:name w:val="Hyperlink"/>
    <w:basedOn w:val="9"/>
    <w:qFormat/>
    <w:uiPriority w:val="0"/>
    <w:rPr>
      <w:color w:val="0000FF"/>
      <w:u w:val="single"/>
    </w:rPr>
  </w:style>
  <w:style w:type="paragraph" w:customStyle="1" w:styleId="12">
    <w:name w:val="Table Text"/>
    <w:semiHidden/>
    <w:qFormat/>
    <w:uiPriority w:val="0"/>
    <w:pPr>
      <w:kinsoku w:val="0"/>
      <w:autoSpaceDE w:val="0"/>
      <w:autoSpaceDN w:val="0"/>
      <w:adjustRightInd w:val="0"/>
      <w:snapToGrid w:val="0"/>
      <w:spacing w:before="60" w:after="60" w:line="240" w:lineRule="auto"/>
      <w:jc w:val="left"/>
      <w:textAlignment w:val="baseline"/>
    </w:pPr>
    <w:rPr>
      <w:rFonts w:ascii="宋体" w:hAnsi="宋体" w:eastAsia="宋体" w:cs="宋体"/>
      <w:snapToGrid w:val="0"/>
      <w:color w:val="000000"/>
      <w:kern w:val="0"/>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4.png"/><Relationship Id="rId89" Type="http://schemas.openxmlformats.org/officeDocument/2006/relationships/image" Target="media/image82.png"/><Relationship Id="rId88" Type="http://schemas.openxmlformats.org/officeDocument/2006/relationships/oleObject" Target="embeddings/oleObject2.bin"/><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3.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2.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image" Target="media/image1.png"/><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theme" Target="theme/theme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0" Type="http://schemas.openxmlformats.org/officeDocument/2006/relationships/fontTable" Target="fontTable.xml"/><Relationship Id="rId15" Type="http://schemas.openxmlformats.org/officeDocument/2006/relationships/image" Target="media/image9.png"/><Relationship Id="rId149" Type="http://schemas.openxmlformats.org/officeDocument/2006/relationships/numbering" Target="numbering.xml"/><Relationship Id="rId148" Type="http://schemas.openxmlformats.org/officeDocument/2006/relationships/image" Target="media/image141.png"/><Relationship Id="rId147" Type="http://schemas.openxmlformats.org/officeDocument/2006/relationships/image" Target="media/image140.png"/><Relationship Id="rId146" Type="http://schemas.openxmlformats.org/officeDocument/2006/relationships/image" Target="media/image139.png"/><Relationship Id="rId145" Type="http://schemas.openxmlformats.org/officeDocument/2006/relationships/image" Target="media/image138.png"/><Relationship Id="rId144" Type="http://schemas.openxmlformats.org/officeDocument/2006/relationships/image" Target="media/image137.png"/><Relationship Id="rId143" Type="http://schemas.openxmlformats.org/officeDocument/2006/relationships/image" Target="media/image136.png"/><Relationship Id="rId142" Type="http://schemas.openxmlformats.org/officeDocument/2006/relationships/image" Target="media/image135.png"/><Relationship Id="rId141" Type="http://schemas.openxmlformats.org/officeDocument/2006/relationships/image" Target="media/image134.png"/><Relationship Id="rId140" Type="http://schemas.openxmlformats.org/officeDocument/2006/relationships/image" Target="media/image133.png"/><Relationship Id="rId14" Type="http://schemas.openxmlformats.org/officeDocument/2006/relationships/image" Target="media/image8.png"/><Relationship Id="rId139" Type="http://schemas.openxmlformats.org/officeDocument/2006/relationships/image" Target="media/image132.png"/><Relationship Id="rId138" Type="http://schemas.openxmlformats.org/officeDocument/2006/relationships/image" Target="media/image131.png"/><Relationship Id="rId137" Type="http://schemas.openxmlformats.org/officeDocument/2006/relationships/image" Target="media/image130.png"/><Relationship Id="rId136" Type="http://schemas.openxmlformats.org/officeDocument/2006/relationships/image" Target="media/image129.png"/><Relationship Id="rId135" Type="http://schemas.openxmlformats.org/officeDocument/2006/relationships/image" Target="media/image128.png"/><Relationship Id="rId134" Type="http://schemas.openxmlformats.org/officeDocument/2006/relationships/image" Target="media/image127.png"/><Relationship Id="rId133" Type="http://schemas.openxmlformats.org/officeDocument/2006/relationships/image" Target="media/image126.png"/><Relationship Id="rId132" Type="http://schemas.openxmlformats.org/officeDocument/2006/relationships/image" Target="media/image125.png"/><Relationship Id="rId131" Type="http://schemas.openxmlformats.org/officeDocument/2006/relationships/image" Target="media/image124.png"/><Relationship Id="rId130" Type="http://schemas.openxmlformats.org/officeDocument/2006/relationships/image" Target="media/image123.png"/><Relationship Id="rId13" Type="http://schemas.openxmlformats.org/officeDocument/2006/relationships/image" Target="media/image7.png"/><Relationship Id="rId129" Type="http://schemas.openxmlformats.org/officeDocument/2006/relationships/image" Target="media/image122.png"/><Relationship Id="rId128" Type="http://schemas.openxmlformats.org/officeDocument/2006/relationships/image" Target="media/image121.png"/><Relationship Id="rId127" Type="http://schemas.openxmlformats.org/officeDocument/2006/relationships/image" Target="media/image120.png"/><Relationship Id="rId126" Type="http://schemas.openxmlformats.org/officeDocument/2006/relationships/image" Target="media/image119.png"/><Relationship Id="rId125" Type="http://schemas.openxmlformats.org/officeDocument/2006/relationships/image" Target="media/image118.png"/><Relationship Id="rId124" Type="http://schemas.openxmlformats.org/officeDocument/2006/relationships/image" Target="media/image117.png"/><Relationship Id="rId123" Type="http://schemas.openxmlformats.org/officeDocument/2006/relationships/image" Target="media/image116.png"/><Relationship Id="rId122" Type="http://schemas.openxmlformats.org/officeDocument/2006/relationships/image" Target="media/image115.png"/><Relationship Id="rId121" Type="http://schemas.openxmlformats.org/officeDocument/2006/relationships/image" Target="media/image114.png"/><Relationship Id="rId120" Type="http://schemas.openxmlformats.org/officeDocument/2006/relationships/image" Target="media/image113.png"/><Relationship Id="rId12" Type="http://schemas.openxmlformats.org/officeDocument/2006/relationships/image" Target="media/image6.png"/><Relationship Id="rId119" Type="http://schemas.openxmlformats.org/officeDocument/2006/relationships/image" Target="media/image112.png"/><Relationship Id="rId118" Type="http://schemas.openxmlformats.org/officeDocument/2006/relationships/image" Target="media/image111.png"/><Relationship Id="rId117" Type="http://schemas.openxmlformats.org/officeDocument/2006/relationships/image" Target="media/image110.png"/><Relationship Id="rId116" Type="http://schemas.openxmlformats.org/officeDocument/2006/relationships/image" Target="media/image109.jpeg"/><Relationship Id="rId115" Type="http://schemas.openxmlformats.org/officeDocument/2006/relationships/image" Target="media/image108.png"/><Relationship Id="rId114" Type="http://schemas.openxmlformats.org/officeDocument/2006/relationships/image" Target="media/image107.png"/><Relationship Id="rId113" Type="http://schemas.openxmlformats.org/officeDocument/2006/relationships/image" Target="media/image106.jpeg"/><Relationship Id="rId112" Type="http://schemas.openxmlformats.org/officeDocument/2006/relationships/image" Target="media/image105.png"/><Relationship Id="rId111" Type="http://schemas.openxmlformats.org/officeDocument/2006/relationships/image" Target="media/image104.png"/><Relationship Id="rId110" Type="http://schemas.openxmlformats.org/officeDocument/2006/relationships/image" Target="media/image103.png"/><Relationship Id="rId11" Type="http://schemas.openxmlformats.org/officeDocument/2006/relationships/image" Target="media/image5.emf"/><Relationship Id="rId109" Type="http://schemas.openxmlformats.org/officeDocument/2006/relationships/image" Target="media/image102.pn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109</Pages>
  <Words>10966</Words>
  <Characters>12033</Characters>
  <Lines>0</Lines>
  <Paragraphs>0</Paragraphs>
  <TotalTime>0</TotalTime>
  <ScaleCrop>false</ScaleCrop>
  <LinksUpToDate>false</LinksUpToDate>
  <CharactersWithSpaces>12072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2024-05-30T02:03:00Z</dcterms:created>
  <dc:creator>小滕</dc:creator>
  <cp:lastModifiedBy>物装中心八</cp:lastModifiedBy>
  <dcterms:modified xsi:type="dcterms:W3CDTF">2025-07-30T10:37:03Z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CA004C6753AA41EF88E3127ACB217B8A_13</vt:lpwstr>
  </property>
  <property fmtid="{D5CDD505-2E9C-101B-9397-08002B2CF9AE}" pid="4" name="KSOTemplateDocerSaveRecord">
    <vt:lpwstr>eyJoZGlkIjoiMzExYjYxNGYxMjYzMzlkYTIwNGI3ODUyMzUxNmZkM2UiLCJ1c2VySWQiOiIyMDUwNzQ3NDMifQ==</vt:lpwstr>
  </property>
</Properties>
</file>