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993" w:rsidRDefault="000E1993" w:rsidP="000E1993">
      <w:pPr>
        <w:spacing w:line="800" w:lineRule="exact"/>
        <w:jc w:val="distribute"/>
        <w:rPr>
          <w:rFonts w:ascii="华文中宋" w:eastAsia="华文中宋" w:hAnsi="华文中宋" w:cs="新宋体-18030"/>
          <w:b/>
          <w:color w:val="FF5000"/>
          <w:spacing w:val="2"/>
          <w:w w:val="66"/>
          <w:position w:val="2"/>
          <w:sz w:val="90"/>
          <w:szCs w:val="90"/>
        </w:rPr>
      </w:pPr>
      <w:bookmarkStart w:id="0" w:name="OLE_LINK4"/>
      <w:bookmarkStart w:id="1" w:name="OLE_LINK5"/>
      <w:bookmarkStart w:id="2" w:name="OLE_LINK6"/>
    </w:p>
    <w:p w:rsidR="000E1993" w:rsidRPr="003B4F44" w:rsidRDefault="000E1993" w:rsidP="000E1993">
      <w:pPr>
        <w:spacing w:line="800" w:lineRule="exact"/>
        <w:jc w:val="distribute"/>
        <w:rPr>
          <w:rFonts w:ascii="华文中宋" w:eastAsia="华文中宋" w:hAnsi="华文中宋" w:cs="新宋体-18030"/>
          <w:b/>
          <w:color w:val="FF5000"/>
          <w:spacing w:val="2"/>
          <w:w w:val="66"/>
          <w:position w:val="2"/>
          <w:sz w:val="90"/>
          <w:szCs w:val="90"/>
        </w:rPr>
      </w:pPr>
    </w:p>
    <w:p w:rsidR="000E1993" w:rsidRPr="00F3189B" w:rsidRDefault="000E1993" w:rsidP="000E1993">
      <w:pPr>
        <w:spacing w:line="360" w:lineRule="auto"/>
        <w:jc w:val="center"/>
        <w:rPr>
          <w:rFonts w:ascii="华文中宋" w:eastAsia="华文中宋" w:hAnsi="华文中宋" w:cs="新宋体-18030"/>
          <w:b/>
          <w:color w:val="FF0000"/>
          <w:spacing w:val="20"/>
          <w:w w:val="85"/>
          <w:sz w:val="88"/>
          <w:szCs w:val="88"/>
        </w:rPr>
      </w:pPr>
      <w:bookmarkStart w:id="3" w:name="OLE_LINK18"/>
      <w:r w:rsidRPr="00F3189B">
        <w:rPr>
          <w:rFonts w:ascii="华文中宋" w:eastAsia="华文中宋" w:hAnsi="华文中宋" w:cs="新宋体-18030" w:hint="eastAsia"/>
          <w:b/>
          <w:color w:val="FF0000"/>
          <w:spacing w:val="20"/>
          <w:w w:val="85"/>
          <w:sz w:val="88"/>
          <w:szCs w:val="88"/>
        </w:rPr>
        <w:t>中粮集团风险控制部文件</w:t>
      </w:r>
    </w:p>
    <w:p w:rsidR="000E1993" w:rsidRDefault="000E1993" w:rsidP="000E1993">
      <w:pPr>
        <w:rPr>
          <w:rFonts w:ascii="仿宋_GB2312" w:eastAsia="仿宋_GB2312"/>
          <w:sz w:val="32"/>
          <w:szCs w:val="32"/>
        </w:rPr>
      </w:pPr>
    </w:p>
    <w:p w:rsidR="000E1993" w:rsidRDefault="000E1993" w:rsidP="000E1993">
      <w:pPr>
        <w:jc w:val="center"/>
        <w:rPr>
          <w:sz w:val="32"/>
          <w:szCs w:val="32"/>
        </w:rPr>
      </w:pPr>
      <w:r>
        <w:rPr>
          <w:noProof/>
          <w:szCs w:val="22"/>
        </w:rPr>
        <mc:AlternateContent>
          <mc:Choice Requires="wps">
            <w:drawing>
              <wp:anchor distT="0" distB="0" distL="114300" distR="114300" simplePos="0" relativeHeight="251661312" behindDoc="0" locked="0" layoutInCell="1" allowOverlap="1" wp14:anchorId="2DC52CC1" wp14:editId="0052A602">
                <wp:simplePos x="0" y="0"/>
                <wp:positionH relativeFrom="column">
                  <wp:posOffset>0</wp:posOffset>
                </wp:positionH>
                <wp:positionV relativeFrom="paragraph">
                  <wp:posOffset>370840</wp:posOffset>
                </wp:positionV>
                <wp:extent cx="5805170" cy="0"/>
                <wp:effectExtent l="14605" t="20955" r="19050" b="17145"/>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5170" cy="0"/>
                        </a:xfrm>
                        <a:prstGeom prst="line">
                          <a:avLst/>
                        </a:prstGeom>
                        <a:noFill/>
                        <a:ln w="254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26ADAC" id="Line 6"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9.2pt" to="457.1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" strokecolor="red" strokeweight="2pt"/>
            </w:pict>
          </mc:Fallback>
        </mc:AlternateContent>
      </w:r>
      <w:r w:rsidRPr="00F17001">
        <w:rPr>
          <w:rFonts w:ascii="仿宋_GB2312" w:eastAsia="仿宋_GB2312" w:hint="eastAsia"/>
          <w:sz w:val="32"/>
          <w:szCs w:val="32"/>
        </w:rPr>
        <w:t>中</w:t>
      </w:r>
      <w:proofErr w:type="gramStart"/>
      <w:r w:rsidRPr="00F17001">
        <w:rPr>
          <w:rFonts w:ascii="仿宋_GB2312" w:eastAsia="仿宋_GB2312" w:hint="eastAsia"/>
          <w:sz w:val="32"/>
          <w:szCs w:val="32"/>
        </w:rPr>
        <w:t>粮</w:t>
      </w:r>
      <w:r>
        <w:rPr>
          <w:rFonts w:ascii="仿宋_GB2312" w:eastAsia="仿宋_GB2312" w:hint="eastAsia"/>
          <w:sz w:val="32"/>
          <w:szCs w:val="32"/>
        </w:rPr>
        <w:t>风控</w:t>
      </w:r>
      <w:r w:rsidRPr="00F17001">
        <w:rPr>
          <w:rFonts w:ascii="仿宋_GB2312" w:eastAsia="仿宋_GB2312" w:hint="eastAsia"/>
          <w:sz w:val="32"/>
          <w:szCs w:val="32"/>
        </w:rPr>
        <w:t>字</w:t>
      </w:r>
      <w:proofErr w:type="gramEnd"/>
      <w:r w:rsidRPr="00F17001">
        <w:rPr>
          <w:rFonts w:ascii="仿宋_GB2312" w:eastAsia="仿宋_GB2312" w:hint="eastAsia"/>
          <w:sz w:val="32"/>
          <w:szCs w:val="32"/>
        </w:rPr>
        <w:t>〔20</w:t>
      </w:r>
      <w:r>
        <w:rPr>
          <w:rFonts w:ascii="仿宋_GB2312" w:eastAsia="仿宋_GB2312" w:hint="eastAsia"/>
          <w:sz w:val="32"/>
          <w:szCs w:val="32"/>
        </w:rPr>
        <w:t>15</w:t>
      </w:r>
      <w:r w:rsidRPr="00F17001">
        <w:rPr>
          <w:rFonts w:ascii="仿宋_GB2312" w:eastAsia="仿宋_GB2312" w:hint="eastAsia"/>
          <w:sz w:val="32"/>
          <w:szCs w:val="32"/>
        </w:rPr>
        <w:t>〕</w:t>
      </w:r>
      <w:r w:rsidR="006F11BD">
        <w:rPr>
          <w:rFonts w:ascii="仿宋_GB2312" w:eastAsia="仿宋_GB2312"/>
          <w:sz w:val="32"/>
          <w:szCs w:val="32"/>
        </w:rPr>
        <w:t>7</w:t>
      </w:r>
      <w:r w:rsidR="009A6428">
        <w:rPr>
          <w:rFonts w:ascii="仿宋_GB2312" w:eastAsia="仿宋_GB2312"/>
          <w:sz w:val="32"/>
          <w:szCs w:val="32"/>
        </w:rPr>
        <w:t>4</w:t>
      </w:r>
      <w:r>
        <w:rPr>
          <w:rFonts w:ascii="仿宋_GB2312" w:eastAsia="仿宋_GB2312" w:hint="eastAsia"/>
          <w:sz w:val="32"/>
          <w:szCs w:val="32"/>
        </w:rPr>
        <w:t>号</w:t>
      </w:r>
    </w:p>
    <w:bookmarkEnd w:id="0"/>
    <w:bookmarkEnd w:id="1"/>
    <w:bookmarkEnd w:id="2"/>
    <w:bookmarkEnd w:id="3"/>
    <w:p w:rsidR="000E1993" w:rsidRDefault="000E1993" w:rsidP="000E1993">
      <w:pPr>
        <w:pStyle w:val="a5"/>
        <w:spacing w:before="0" w:beforeAutospacing="0" w:after="0" w:afterAutospacing="0"/>
        <w:jc w:val="center"/>
        <w:rPr>
          <w:rFonts w:ascii="黑体" w:eastAsia="黑体" w:hAnsi="黑体" w:cs="Times New Roman"/>
          <w:b/>
          <w:sz w:val="36"/>
          <w:szCs w:val="36"/>
          <w:lang w:bidi="en-US"/>
        </w:rPr>
      </w:pPr>
    </w:p>
    <w:p w:rsidR="009113FD" w:rsidRDefault="000E1993" w:rsidP="000E1993">
      <w:pPr>
        <w:pStyle w:val="a5"/>
        <w:spacing w:before="0" w:beforeAutospacing="0" w:after="0" w:afterAutospacing="0"/>
        <w:jc w:val="center"/>
        <w:rPr>
          <w:rFonts w:ascii="黑体" w:eastAsia="黑体" w:hAnsi="黑体" w:cs="Times New Roman"/>
          <w:b/>
          <w:sz w:val="36"/>
          <w:szCs w:val="36"/>
          <w:lang w:bidi="en-US"/>
        </w:rPr>
      </w:pPr>
      <w:r>
        <w:rPr>
          <w:rFonts w:ascii="黑体" w:eastAsia="黑体" w:hAnsi="黑体" w:cs="Times New Roman" w:hint="eastAsia"/>
          <w:b/>
          <w:sz w:val="36"/>
          <w:szCs w:val="36"/>
          <w:lang w:bidi="en-US"/>
        </w:rPr>
        <w:t>关于</w:t>
      </w:r>
      <w:r w:rsidR="001B45FB">
        <w:rPr>
          <w:rFonts w:ascii="黑体" w:eastAsia="黑体" w:hAnsi="黑体" w:cs="Times New Roman" w:hint="eastAsia"/>
          <w:b/>
          <w:sz w:val="36"/>
          <w:szCs w:val="36"/>
          <w:lang w:bidi="en-US"/>
        </w:rPr>
        <w:t>发布</w:t>
      </w:r>
      <w:r>
        <w:rPr>
          <w:rFonts w:ascii="黑体" w:eastAsia="黑体" w:hAnsi="黑体" w:cs="Times New Roman" w:hint="eastAsia"/>
          <w:b/>
          <w:sz w:val="36"/>
          <w:szCs w:val="36"/>
          <w:lang w:bidi="en-US"/>
        </w:rPr>
        <w:t>中粮集团</w:t>
      </w:r>
    </w:p>
    <w:p w:rsidR="000E1993" w:rsidRDefault="000E1993" w:rsidP="000E1993">
      <w:pPr>
        <w:pStyle w:val="a5"/>
        <w:spacing w:before="0" w:beforeAutospacing="0" w:after="0" w:afterAutospacing="0"/>
        <w:jc w:val="center"/>
        <w:rPr>
          <w:rFonts w:ascii="黑体" w:eastAsia="黑体" w:hAnsi="黑体" w:cs="Times New Roman"/>
          <w:b/>
          <w:sz w:val="36"/>
          <w:szCs w:val="36"/>
          <w:lang w:bidi="en-US"/>
        </w:rPr>
      </w:pPr>
      <w:r>
        <w:rPr>
          <w:rFonts w:ascii="黑体" w:eastAsia="黑体" w:hAnsi="黑体" w:cs="Times New Roman"/>
          <w:b/>
          <w:sz w:val="36"/>
          <w:szCs w:val="36"/>
          <w:lang w:bidi="en-US"/>
        </w:rPr>
        <w:t>第</w:t>
      </w:r>
      <w:r w:rsidR="006A2767">
        <w:rPr>
          <w:rFonts w:ascii="黑体" w:eastAsia="黑体" w:hAnsi="黑体" w:cs="Times New Roman" w:hint="eastAsia"/>
          <w:b/>
          <w:sz w:val="36"/>
          <w:szCs w:val="36"/>
          <w:lang w:bidi="en-US"/>
        </w:rPr>
        <w:t>二</w:t>
      </w:r>
      <w:r>
        <w:rPr>
          <w:rFonts w:ascii="黑体" w:eastAsia="黑体" w:hAnsi="黑体" w:cs="Times New Roman"/>
          <w:b/>
          <w:sz w:val="36"/>
          <w:szCs w:val="36"/>
          <w:lang w:bidi="en-US"/>
        </w:rPr>
        <w:t>期</w:t>
      </w:r>
      <w:r w:rsidR="009113FD">
        <w:rPr>
          <w:rFonts w:ascii="黑体" w:eastAsia="黑体" w:hAnsi="黑体" w:cs="Times New Roman" w:hint="eastAsia"/>
          <w:b/>
          <w:sz w:val="36"/>
          <w:szCs w:val="36"/>
          <w:lang w:bidi="en-US"/>
        </w:rPr>
        <w:t>客户</w:t>
      </w:r>
      <w:r w:rsidR="009113FD">
        <w:rPr>
          <w:rFonts w:ascii="黑体" w:eastAsia="黑体" w:hAnsi="黑体" w:cs="Times New Roman"/>
          <w:b/>
          <w:sz w:val="36"/>
          <w:szCs w:val="36"/>
          <w:lang w:bidi="en-US"/>
        </w:rPr>
        <w:t>及供应商</w:t>
      </w:r>
      <w:r w:rsidR="00E25A42">
        <w:rPr>
          <w:rFonts w:ascii="黑体" w:eastAsia="黑体" w:hAnsi="黑体" w:cs="Times New Roman"/>
          <w:b/>
          <w:sz w:val="36"/>
          <w:szCs w:val="36"/>
          <w:lang w:bidi="en-US"/>
        </w:rPr>
        <w:t>黑名单</w:t>
      </w:r>
      <w:r>
        <w:rPr>
          <w:rFonts w:ascii="黑体" w:eastAsia="黑体" w:hAnsi="黑体" w:cs="Times New Roman"/>
          <w:b/>
          <w:sz w:val="36"/>
          <w:szCs w:val="36"/>
          <w:lang w:bidi="en-US"/>
        </w:rPr>
        <w:t>的通知</w:t>
      </w:r>
    </w:p>
    <w:p w:rsidR="000E1993" w:rsidRPr="006A2767" w:rsidRDefault="000E1993" w:rsidP="000E1993">
      <w:pPr>
        <w:pStyle w:val="a5"/>
        <w:spacing w:before="0" w:beforeAutospacing="0" w:after="0" w:afterAutospacing="0"/>
        <w:jc w:val="center"/>
        <w:rPr>
          <w:rFonts w:ascii="黑体" w:eastAsia="黑体" w:hAnsi="黑体" w:cs="Times New Roman"/>
          <w:b/>
          <w:sz w:val="36"/>
          <w:szCs w:val="36"/>
          <w:lang w:bidi="en-US"/>
        </w:rPr>
      </w:pPr>
    </w:p>
    <w:p w:rsidR="000E1993" w:rsidRPr="000B50B5" w:rsidRDefault="000E1993" w:rsidP="000E1993">
      <w:pPr>
        <w:rPr>
          <w:rFonts w:ascii="仿宋" w:eastAsia="仿宋" w:hAnsi="仿宋"/>
          <w:b/>
          <w:kern w:val="0"/>
          <w:sz w:val="32"/>
          <w:szCs w:val="32"/>
          <w:lang w:bidi="en-US"/>
        </w:rPr>
      </w:pPr>
      <w:r>
        <w:rPr>
          <w:rFonts w:ascii="仿宋" w:eastAsia="仿宋" w:hAnsi="仿宋" w:hint="eastAsia"/>
          <w:b/>
          <w:kern w:val="0"/>
          <w:sz w:val="32"/>
          <w:szCs w:val="32"/>
          <w:lang w:bidi="en-US"/>
        </w:rPr>
        <w:t>各</w:t>
      </w:r>
      <w:r w:rsidR="00035504">
        <w:rPr>
          <w:rFonts w:ascii="仿宋" w:eastAsia="仿宋" w:hAnsi="仿宋" w:hint="eastAsia"/>
          <w:b/>
          <w:kern w:val="0"/>
          <w:sz w:val="32"/>
          <w:szCs w:val="32"/>
          <w:lang w:bidi="en-US"/>
        </w:rPr>
        <w:t>一级经营单位</w:t>
      </w:r>
      <w:r w:rsidRPr="000B50B5">
        <w:rPr>
          <w:rFonts w:ascii="仿宋" w:eastAsia="仿宋" w:hAnsi="仿宋" w:hint="eastAsia"/>
          <w:b/>
          <w:kern w:val="0"/>
          <w:sz w:val="32"/>
          <w:szCs w:val="32"/>
          <w:lang w:bidi="en-US"/>
        </w:rPr>
        <w:t xml:space="preserve">： </w:t>
      </w:r>
    </w:p>
    <w:p w:rsidR="000E1993" w:rsidRDefault="00F10C47" w:rsidP="00F10C47">
      <w:pPr>
        <w:ind w:firstLineChars="200" w:firstLine="640"/>
        <w:rPr>
          <w:rFonts w:ascii="仿宋" w:eastAsia="仿宋" w:hAnsi="仿宋"/>
          <w:color w:val="000000"/>
          <w:sz w:val="32"/>
          <w:szCs w:val="32"/>
        </w:rPr>
      </w:pPr>
      <w:r w:rsidRPr="00F10C47">
        <w:rPr>
          <w:rFonts w:ascii="仿宋" w:eastAsia="仿宋" w:hAnsi="仿宋" w:hint="eastAsia"/>
          <w:color w:val="000000"/>
          <w:sz w:val="32"/>
          <w:szCs w:val="32"/>
        </w:rPr>
        <w:t>前期，中粮集团第一期客</w:t>
      </w:r>
      <w:r>
        <w:rPr>
          <w:rFonts w:ascii="仿宋" w:eastAsia="仿宋" w:hAnsi="仿宋" w:hint="eastAsia"/>
          <w:color w:val="000000"/>
          <w:sz w:val="32"/>
          <w:szCs w:val="32"/>
        </w:rPr>
        <w:t>户及供应商黑名单的发布工作得到了各级经营单位的一致肯定和好评。根据各</w:t>
      </w:r>
      <w:r>
        <w:rPr>
          <w:rFonts w:ascii="仿宋" w:eastAsia="仿宋" w:hAnsi="仿宋"/>
          <w:color w:val="000000"/>
          <w:sz w:val="32"/>
          <w:szCs w:val="32"/>
        </w:rPr>
        <w:t>经营单位</w:t>
      </w:r>
      <w:r>
        <w:rPr>
          <w:rFonts w:ascii="仿宋" w:eastAsia="仿宋" w:hAnsi="仿宋" w:hint="eastAsia"/>
          <w:color w:val="000000"/>
          <w:sz w:val="32"/>
          <w:szCs w:val="32"/>
        </w:rPr>
        <w:t>报备</w:t>
      </w:r>
      <w:r>
        <w:rPr>
          <w:rFonts w:ascii="仿宋" w:eastAsia="仿宋" w:hAnsi="仿宋"/>
          <w:color w:val="000000"/>
          <w:sz w:val="32"/>
          <w:szCs w:val="32"/>
        </w:rPr>
        <w:t>的</w:t>
      </w:r>
      <w:r>
        <w:rPr>
          <w:rFonts w:ascii="仿宋" w:eastAsia="仿宋" w:hAnsi="仿宋" w:hint="eastAsia"/>
          <w:color w:val="000000"/>
          <w:sz w:val="32"/>
          <w:szCs w:val="32"/>
        </w:rPr>
        <w:t>最新</w:t>
      </w:r>
      <w:r>
        <w:rPr>
          <w:rFonts w:ascii="仿宋" w:eastAsia="仿宋" w:hAnsi="仿宋"/>
          <w:color w:val="000000"/>
          <w:sz w:val="32"/>
          <w:szCs w:val="32"/>
        </w:rPr>
        <w:t>黑名单</w:t>
      </w:r>
      <w:r>
        <w:rPr>
          <w:rFonts w:ascii="仿宋" w:eastAsia="仿宋" w:hAnsi="仿宋" w:hint="eastAsia"/>
          <w:color w:val="000000"/>
          <w:sz w:val="32"/>
          <w:szCs w:val="32"/>
        </w:rPr>
        <w:t>客户</w:t>
      </w:r>
      <w:r>
        <w:rPr>
          <w:rFonts w:ascii="仿宋" w:eastAsia="仿宋" w:hAnsi="仿宋"/>
          <w:color w:val="000000"/>
          <w:sz w:val="32"/>
          <w:szCs w:val="32"/>
        </w:rPr>
        <w:t>及供应商</w:t>
      </w:r>
      <w:r>
        <w:rPr>
          <w:rFonts w:ascii="仿宋" w:eastAsia="仿宋" w:hAnsi="仿宋" w:hint="eastAsia"/>
          <w:color w:val="000000"/>
          <w:sz w:val="32"/>
          <w:szCs w:val="32"/>
        </w:rPr>
        <w:t>信息</w:t>
      </w:r>
      <w:r>
        <w:rPr>
          <w:rFonts w:ascii="仿宋" w:eastAsia="仿宋" w:hAnsi="仿宋"/>
          <w:color w:val="000000"/>
          <w:sz w:val="32"/>
          <w:szCs w:val="32"/>
        </w:rPr>
        <w:t>，</w:t>
      </w:r>
      <w:r>
        <w:rPr>
          <w:rFonts w:ascii="仿宋" w:eastAsia="仿宋" w:hAnsi="仿宋" w:hint="eastAsia"/>
          <w:color w:val="000000"/>
          <w:sz w:val="32"/>
          <w:szCs w:val="32"/>
        </w:rPr>
        <w:t>我部进行</w:t>
      </w:r>
      <w:r>
        <w:rPr>
          <w:rFonts w:ascii="仿宋" w:eastAsia="仿宋" w:hAnsi="仿宋"/>
          <w:color w:val="000000"/>
          <w:sz w:val="32"/>
          <w:szCs w:val="32"/>
        </w:rPr>
        <w:t>了汇总整理，</w:t>
      </w:r>
      <w:r w:rsidR="001B45FB">
        <w:rPr>
          <w:rFonts w:ascii="仿宋" w:eastAsia="仿宋" w:hAnsi="仿宋" w:hint="eastAsia"/>
          <w:color w:val="000000"/>
          <w:sz w:val="32"/>
          <w:szCs w:val="32"/>
        </w:rPr>
        <w:t>现发布</w:t>
      </w:r>
      <w:r w:rsidR="00FB6EED" w:rsidRPr="00FB6EED">
        <w:rPr>
          <w:rFonts w:ascii="仿宋" w:eastAsia="仿宋" w:hAnsi="仿宋" w:hint="eastAsia"/>
          <w:color w:val="000000"/>
          <w:sz w:val="32"/>
          <w:szCs w:val="32"/>
        </w:rPr>
        <w:t>中粮集团第</w:t>
      </w:r>
      <w:r w:rsidR="00E71366">
        <w:rPr>
          <w:rFonts w:ascii="仿宋" w:eastAsia="仿宋" w:hAnsi="仿宋" w:hint="eastAsia"/>
          <w:color w:val="000000"/>
          <w:sz w:val="32"/>
          <w:szCs w:val="32"/>
        </w:rPr>
        <w:t>二</w:t>
      </w:r>
      <w:r w:rsidR="00FB6EED" w:rsidRPr="00FB6EED">
        <w:rPr>
          <w:rFonts w:ascii="仿宋" w:eastAsia="仿宋" w:hAnsi="仿宋" w:hint="eastAsia"/>
          <w:color w:val="000000"/>
          <w:sz w:val="32"/>
          <w:szCs w:val="32"/>
        </w:rPr>
        <w:t>期客户及供应商黑名单</w:t>
      </w:r>
      <w:r w:rsidR="001B45FB">
        <w:rPr>
          <w:rFonts w:ascii="仿宋" w:eastAsia="仿宋" w:hAnsi="仿宋"/>
          <w:color w:val="000000"/>
          <w:sz w:val="32"/>
          <w:szCs w:val="32"/>
        </w:rPr>
        <w:t>，</w:t>
      </w:r>
      <w:r w:rsidR="00EC7EB2">
        <w:rPr>
          <w:rFonts w:ascii="仿宋" w:eastAsia="仿宋" w:hAnsi="仿宋" w:hint="eastAsia"/>
          <w:color w:val="000000"/>
          <w:sz w:val="32"/>
          <w:szCs w:val="32"/>
        </w:rPr>
        <w:t>对于已列入黑名单的客户及</w:t>
      </w:r>
      <w:r w:rsidR="00EC7EB2" w:rsidRPr="00EC7EB2">
        <w:rPr>
          <w:rFonts w:ascii="仿宋" w:eastAsia="仿宋" w:hAnsi="仿宋" w:hint="eastAsia"/>
          <w:color w:val="000000"/>
          <w:sz w:val="32"/>
          <w:szCs w:val="32"/>
        </w:rPr>
        <w:t>供应商，</w:t>
      </w:r>
      <w:r w:rsidR="00EC7EB2">
        <w:rPr>
          <w:rFonts w:ascii="仿宋" w:eastAsia="仿宋" w:hAnsi="仿宋" w:hint="eastAsia"/>
          <w:color w:val="000000"/>
          <w:sz w:val="32"/>
          <w:szCs w:val="32"/>
        </w:rPr>
        <w:t>各相关单位</w:t>
      </w:r>
      <w:r w:rsidR="00EC7EB2" w:rsidRPr="00EC7EB2">
        <w:rPr>
          <w:rFonts w:ascii="仿宋" w:eastAsia="仿宋" w:hAnsi="仿宋" w:hint="eastAsia"/>
          <w:color w:val="000000"/>
          <w:sz w:val="32"/>
          <w:szCs w:val="32"/>
        </w:rPr>
        <w:t>应立刻停止授信，未重新激活前,不得同其开展新的授信业务。</w:t>
      </w:r>
    </w:p>
    <w:p w:rsidR="00471476" w:rsidRDefault="002379A1" w:rsidP="000E1993">
      <w:pPr>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集团</w:t>
      </w:r>
      <w:r>
        <w:rPr>
          <w:rFonts w:ascii="仿宋" w:eastAsia="仿宋" w:hAnsi="仿宋"/>
          <w:color w:val="000000"/>
          <w:sz w:val="32"/>
          <w:szCs w:val="32"/>
        </w:rPr>
        <w:t>第一期</w:t>
      </w:r>
      <w:r>
        <w:rPr>
          <w:rFonts w:ascii="仿宋" w:eastAsia="仿宋" w:hAnsi="仿宋" w:hint="eastAsia"/>
          <w:color w:val="000000"/>
          <w:sz w:val="32"/>
          <w:szCs w:val="32"/>
        </w:rPr>
        <w:t>发布55家</w:t>
      </w:r>
      <w:r>
        <w:rPr>
          <w:rFonts w:ascii="仿宋" w:eastAsia="仿宋" w:hAnsi="仿宋"/>
          <w:color w:val="000000"/>
          <w:sz w:val="32"/>
          <w:szCs w:val="32"/>
        </w:rPr>
        <w:t>黑名单客户及供应商，本期发布</w:t>
      </w:r>
      <w:r>
        <w:rPr>
          <w:rFonts w:ascii="仿宋" w:eastAsia="仿宋" w:hAnsi="仿宋" w:hint="eastAsia"/>
          <w:color w:val="000000"/>
          <w:sz w:val="32"/>
          <w:szCs w:val="32"/>
        </w:rPr>
        <w:t>29家</w:t>
      </w:r>
      <w:r>
        <w:rPr>
          <w:rFonts w:ascii="仿宋" w:eastAsia="仿宋" w:hAnsi="仿宋"/>
          <w:color w:val="000000"/>
          <w:sz w:val="32"/>
          <w:szCs w:val="32"/>
        </w:rPr>
        <w:t>，</w:t>
      </w:r>
      <w:r>
        <w:rPr>
          <w:rFonts w:ascii="仿宋" w:eastAsia="仿宋" w:hAnsi="仿宋" w:hint="eastAsia"/>
          <w:color w:val="000000"/>
          <w:sz w:val="32"/>
          <w:szCs w:val="32"/>
        </w:rPr>
        <w:t>共计84家，</w:t>
      </w:r>
      <w:r>
        <w:rPr>
          <w:rFonts w:ascii="仿宋" w:eastAsia="仿宋" w:hAnsi="仿宋"/>
          <w:color w:val="000000"/>
          <w:sz w:val="32"/>
          <w:szCs w:val="32"/>
        </w:rPr>
        <w:t>请各单位知悉并认真落实。</w:t>
      </w:r>
    </w:p>
    <w:p w:rsidR="00EC7EB2" w:rsidRDefault="00EC7EB2" w:rsidP="000E1993">
      <w:pPr>
        <w:ind w:firstLineChars="200" w:firstLine="640"/>
        <w:rPr>
          <w:rFonts w:ascii="仿宋" w:eastAsia="仿宋" w:hAnsi="仿宋"/>
          <w:color w:val="000000"/>
          <w:sz w:val="32"/>
          <w:szCs w:val="32"/>
        </w:rPr>
      </w:pPr>
      <w:r>
        <w:rPr>
          <w:rFonts w:ascii="仿宋" w:eastAsia="仿宋" w:hAnsi="仿宋" w:hint="eastAsia"/>
          <w:color w:val="000000"/>
          <w:sz w:val="32"/>
          <w:szCs w:val="32"/>
        </w:rPr>
        <w:t>特此通知</w:t>
      </w:r>
      <w:r>
        <w:rPr>
          <w:rFonts w:ascii="仿宋" w:eastAsia="仿宋" w:hAnsi="仿宋"/>
          <w:color w:val="000000"/>
          <w:sz w:val="32"/>
          <w:szCs w:val="32"/>
        </w:rPr>
        <w:t>。</w:t>
      </w:r>
    </w:p>
    <w:p w:rsidR="00EC7EB2" w:rsidRDefault="00EC7EB2" w:rsidP="000E1993">
      <w:pPr>
        <w:ind w:firstLineChars="200" w:firstLine="640"/>
        <w:rPr>
          <w:rFonts w:ascii="仿宋" w:eastAsia="仿宋" w:hAnsi="仿宋"/>
          <w:color w:val="000000"/>
          <w:sz w:val="32"/>
          <w:szCs w:val="32"/>
        </w:rPr>
      </w:pPr>
    </w:p>
    <w:p w:rsidR="00F038D1" w:rsidRDefault="00F038D1" w:rsidP="000E1993">
      <w:pPr>
        <w:ind w:firstLineChars="200" w:firstLine="640"/>
        <w:rPr>
          <w:rFonts w:ascii="仿宋" w:eastAsia="仿宋" w:hAnsi="仿宋" w:hint="eastAsia"/>
          <w:color w:val="000000"/>
          <w:sz w:val="32"/>
          <w:szCs w:val="32"/>
        </w:rPr>
      </w:pPr>
      <w:bookmarkStart w:id="4" w:name="_GoBack"/>
      <w:bookmarkEnd w:id="4"/>
    </w:p>
    <w:p w:rsidR="00EC7EB2" w:rsidRPr="000B50B5" w:rsidRDefault="00EC7EB2" w:rsidP="000E1993">
      <w:pPr>
        <w:ind w:firstLineChars="200" w:firstLine="640"/>
        <w:rPr>
          <w:rFonts w:ascii="仿宋" w:eastAsia="仿宋" w:hAnsi="仿宋"/>
          <w:kern w:val="0"/>
          <w:sz w:val="32"/>
          <w:szCs w:val="32"/>
          <w:lang w:bidi="en-US"/>
        </w:rPr>
      </w:pPr>
      <w:r>
        <w:rPr>
          <w:rFonts w:ascii="仿宋" w:eastAsia="仿宋" w:hAnsi="仿宋" w:hint="eastAsia"/>
          <w:color w:val="000000"/>
          <w:sz w:val="32"/>
          <w:szCs w:val="32"/>
        </w:rPr>
        <w:t>附件</w:t>
      </w:r>
      <w:r>
        <w:rPr>
          <w:rFonts w:ascii="仿宋" w:eastAsia="仿宋" w:hAnsi="仿宋"/>
          <w:color w:val="000000"/>
          <w:sz w:val="32"/>
          <w:szCs w:val="32"/>
        </w:rPr>
        <w:t>：《中粮集团</w:t>
      </w:r>
      <w:r>
        <w:rPr>
          <w:rFonts w:ascii="仿宋" w:eastAsia="仿宋" w:hAnsi="仿宋" w:hint="eastAsia"/>
          <w:color w:val="000000"/>
          <w:sz w:val="32"/>
          <w:szCs w:val="32"/>
        </w:rPr>
        <w:t>第</w:t>
      </w:r>
      <w:r w:rsidR="00F10C47">
        <w:rPr>
          <w:rFonts w:ascii="仿宋" w:eastAsia="仿宋" w:hAnsi="仿宋" w:hint="eastAsia"/>
          <w:color w:val="000000"/>
          <w:sz w:val="32"/>
          <w:szCs w:val="32"/>
        </w:rPr>
        <w:t>二</w:t>
      </w:r>
      <w:r>
        <w:rPr>
          <w:rFonts w:ascii="仿宋" w:eastAsia="仿宋" w:hAnsi="仿宋" w:hint="eastAsia"/>
          <w:color w:val="000000"/>
          <w:sz w:val="32"/>
          <w:szCs w:val="32"/>
        </w:rPr>
        <w:t>期</w:t>
      </w:r>
      <w:r w:rsidR="00CD734B">
        <w:rPr>
          <w:rFonts w:ascii="仿宋" w:eastAsia="仿宋" w:hAnsi="仿宋"/>
          <w:color w:val="000000"/>
          <w:sz w:val="32"/>
          <w:szCs w:val="32"/>
        </w:rPr>
        <w:t>客户及供应商</w:t>
      </w:r>
      <w:r w:rsidR="00E25A42">
        <w:rPr>
          <w:rFonts w:ascii="仿宋" w:eastAsia="仿宋" w:hAnsi="仿宋" w:hint="eastAsia"/>
          <w:color w:val="000000"/>
          <w:sz w:val="32"/>
          <w:szCs w:val="32"/>
        </w:rPr>
        <w:t>黑名单</w:t>
      </w:r>
      <w:r>
        <w:rPr>
          <w:rFonts w:ascii="仿宋" w:eastAsia="仿宋" w:hAnsi="仿宋"/>
          <w:color w:val="000000"/>
          <w:sz w:val="32"/>
          <w:szCs w:val="32"/>
        </w:rPr>
        <w:t>》</w:t>
      </w:r>
    </w:p>
    <w:p w:rsidR="00861F97" w:rsidRDefault="00861F97" w:rsidP="00E122EA">
      <w:pPr>
        <w:spacing w:line="360" w:lineRule="auto"/>
        <w:rPr>
          <w:rFonts w:ascii="仿宋" w:eastAsia="仿宋" w:hAnsi="仿宋"/>
          <w:sz w:val="32"/>
          <w:szCs w:val="32"/>
        </w:rPr>
      </w:pPr>
    </w:p>
    <w:p w:rsidR="00B90907" w:rsidRDefault="00B90907" w:rsidP="00E122EA">
      <w:pPr>
        <w:spacing w:line="360" w:lineRule="auto"/>
        <w:rPr>
          <w:rFonts w:ascii="仿宋" w:eastAsia="仿宋" w:hAnsi="仿宋"/>
          <w:sz w:val="32"/>
          <w:szCs w:val="32"/>
        </w:rPr>
      </w:pPr>
    </w:p>
    <w:p w:rsidR="00B90907" w:rsidRDefault="00B90907" w:rsidP="00E122EA">
      <w:pPr>
        <w:spacing w:line="360" w:lineRule="auto"/>
        <w:rPr>
          <w:rFonts w:ascii="仿宋" w:eastAsia="仿宋" w:hAnsi="仿宋"/>
          <w:sz w:val="32"/>
          <w:szCs w:val="32"/>
        </w:rPr>
      </w:pPr>
    </w:p>
    <w:p w:rsidR="000E1993" w:rsidRDefault="000E1993" w:rsidP="000E1993">
      <w:pPr>
        <w:spacing w:line="360" w:lineRule="auto"/>
        <w:ind w:firstLineChars="1850" w:firstLine="5920"/>
        <w:rPr>
          <w:rFonts w:ascii="仿宋" w:eastAsia="仿宋" w:hAnsi="仿宋"/>
          <w:sz w:val="32"/>
          <w:szCs w:val="32"/>
        </w:rPr>
      </w:pPr>
      <w:r w:rsidRPr="00C74554">
        <w:rPr>
          <w:rFonts w:ascii="仿宋" w:eastAsia="仿宋" w:hAnsi="仿宋" w:hint="eastAsia"/>
          <w:sz w:val="32"/>
          <w:szCs w:val="32"/>
        </w:rPr>
        <w:t>集团风险</w:t>
      </w:r>
      <w:r>
        <w:rPr>
          <w:rFonts w:ascii="仿宋" w:eastAsia="仿宋" w:hAnsi="仿宋" w:hint="eastAsia"/>
          <w:sz w:val="32"/>
          <w:szCs w:val="32"/>
        </w:rPr>
        <w:t>控制</w:t>
      </w:r>
      <w:r w:rsidRPr="00C74554">
        <w:rPr>
          <w:rFonts w:ascii="仿宋" w:eastAsia="仿宋" w:hAnsi="仿宋" w:hint="eastAsia"/>
          <w:sz w:val="32"/>
          <w:szCs w:val="32"/>
        </w:rPr>
        <w:t>部</w:t>
      </w:r>
    </w:p>
    <w:p w:rsidR="000E1993" w:rsidRDefault="000E1993" w:rsidP="000E1993">
      <w:pPr>
        <w:spacing w:line="360" w:lineRule="auto"/>
        <w:ind w:firstLineChars="1800" w:firstLine="5760"/>
        <w:rPr>
          <w:rFonts w:ascii="仿宋" w:eastAsia="仿宋" w:hAnsi="仿宋"/>
          <w:sz w:val="32"/>
          <w:szCs w:val="32"/>
        </w:rPr>
      </w:pPr>
      <w:r>
        <w:rPr>
          <w:rFonts w:ascii="仿宋" w:eastAsia="仿宋" w:hAnsi="仿宋" w:hint="eastAsia"/>
          <w:sz w:val="32"/>
          <w:szCs w:val="32"/>
        </w:rPr>
        <w:t>2015</w:t>
      </w:r>
      <w:r w:rsidRPr="00527297">
        <w:rPr>
          <w:rFonts w:ascii="仿宋" w:eastAsia="仿宋" w:hAnsi="仿宋" w:hint="eastAsia"/>
          <w:sz w:val="32"/>
          <w:szCs w:val="32"/>
        </w:rPr>
        <w:t>年</w:t>
      </w:r>
      <w:r w:rsidR="00423B83">
        <w:rPr>
          <w:rFonts w:ascii="仿宋" w:eastAsia="仿宋" w:hAnsi="仿宋"/>
          <w:sz w:val="32"/>
          <w:szCs w:val="32"/>
        </w:rPr>
        <w:t>12</w:t>
      </w:r>
      <w:r w:rsidRPr="00527297">
        <w:rPr>
          <w:rFonts w:ascii="仿宋" w:eastAsia="仿宋" w:hAnsi="仿宋" w:hint="eastAsia"/>
          <w:sz w:val="32"/>
          <w:szCs w:val="32"/>
        </w:rPr>
        <w:t>月</w:t>
      </w:r>
      <w:r w:rsidR="00423B83">
        <w:rPr>
          <w:rFonts w:ascii="仿宋" w:eastAsia="仿宋" w:hAnsi="仿宋"/>
          <w:sz w:val="32"/>
          <w:szCs w:val="32"/>
        </w:rPr>
        <w:t>2</w:t>
      </w:r>
      <w:r w:rsidR="00F92F73">
        <w:rPr>
          <w:rFonts w:ascii="仿宋" w:eastAsia="仿宋" w:hAnsi="仿宋" w:hint="eastAsia"/>
          <w:sz w:val="32"/>
          <w:szCs w:val="32"/>
        </w:rPr>
        <w:t>8</w:t>
      </w:r>
      <w:r w:rsidRPr="00527297">
        <w:rPr>
          <w:rFonts w:ascii="仿宋" w:eastAsia="仿宋" w:hAnsi="仿宋" w:hint="eastAsia"/>
          <w:sz w:val="32"/>
          <w:szCs w:val="32"/>
        </w:rPr>
        <w:t>日</w:t>
      </w:r>
    </w:p>
    <w:p w:rsidR="000E1993" w:rsidRDefault="000E1993" w:rsidP="000E1993">
      <w:pPr>
        <w:spacing w:line="360" w:lineRule="auto"/>
        <w:rPr>
          <w:rFonts w:ascii="仿宋" w:eastAsia="仿宋" w:hAnsi="仿宋"/>
          <w:sz w:val="32"/>
          <w:szCs w:val="32"/>
        </w:rPr>
      </w:pPr>
    </w:p>
    <w:p w:rsidR="000E1993" w:rsidRDefault="000E1993" w:rsidP="000E1993">
      <w:pPr>
        <w:spacing w:line="360" w:lineRule="auto"/>
        <w:rPr>
          <w:rFonts w:ascii="仿宋" w:eastAsia="仿宋" w:hAnsi="仿宋"/>
          <w:sz w:val="32"/>
          <w:szCs w:val="32"/>
        </w:rPr>
      </w:pPr>
    </w:p>
    <w:p w:rsidR="00370B83" w:rsidRDefault="00370B83" w:rsidP="000E1993">
      <w:pPr>
        <w:spacing w:line="360" w:lineRule="auto"/>
        <w:rPr>
          <w:rFonts w:ascii="仿宋" w:eastAsia="仿宋" w:hAnsi="仿宋"/>
          <w:sz w:val="32"/>
          <w:szCs w:val="32"/>
        </w:rPr>
      </w:pPr>
    </w:p>
    <w:p w:rsidR="00370B83" w:rsidRDefault="00370B83" w:rsidP="000E1993">
      <w:pPr>
        <w:spacing w:line="360" w:lineRule="auto"/>
        <w:rPr>
          <w:rFonts w:ascii="仿宋" w:eastAsia="仿宋" w:hAnsi="仿宋"/>
          <w:sz w:val="32"/>
          <w:szCs w:val="32"/>
        </w:rPr>
      </w:pPr>
    </w:p>
    <w:p w:rsidR="00370B83" w:rsidRDefault="00370B83" w:rsidP="000E1993">
      <w:pPr>
        <w:spacing w:line="360" w:lineRule="auto"/>
        <w:rPr>
          <w:rFonts w:ascii="仿宋" w:eastAsia="仿宋" w:hAnsi="仿宋"/>
          <w:sz w:val="32"/>
          <w:szCs w:val="32"/>
        </w:rPr>
      </w:pPr>
    </w:p>
    <w:p w:rsidR="00370B83" w:rsidRDefault="00370B83" w:rsidP="000E1993">
      <w:pPr>
        <w:spacing w:line="360" w:lineRule="auto"/>
        <w:rPr>
          <w:rFonts w:ascii="仿宋" w:eastAsia="仿宋" w:hAnsi="仿宋"/>
          <w:sz w:val="32"/>
          <w:szCs w:val="32"/>
        </w:rPr>
      </w:pPr>
    </w:p>
    <w:p w:rsidR="00370B83" w:rsidRDefault="00370B83" w:rsidP="000E1993">
      <w:pPr>
        <w:spacing w:line="360" w:lineRule="auto"/>
        <w:rPr>
          <w:rFonts w:ascii="仿宋" w:eastAsia="仿宋" w:hAnsi="仿宋"/>
          <w:sz w:val="32"/>
          <w:szCs w:val="32"/>
        </w:rPr>
      </w:pPr>
    </w:p>
    <w:p w:rsidR="00370B83" w:rsidRDefault="00370B83" w:rsidP="000E1993">
      <w:pPr>
        <w:spacing w:line="360" w:lineRule="auto"/>
        <w:rPr>
          <w:rFonts w:ascii="仿宋" w:eastAsia="仿宋" w:hAnsi="仿宋"/>
          <w:sz w:val="32"/>
          <w:szCs w:val="32"/>
        </w:rPr>
      </w:pPr>
    </w:p>
    <w:p w:rsidR="00370B83" w:rsidRDefault="00370B83" w:rsidP="000E1993">
      <w:pPr>
        <w:spacing w:line="360" w:lineRule="auto"/>
        <w:rPr>
          <w:rFonts w:ascii="仿宋" w:eastAsia="仿宋" w:hAnsi="仿宋"/>
          <w:sz w:val="32"/>
          <w:szCs w:val="32"/>
        </w:rPr>
      </w:pPr>
    </w:p>
    <w:p w:rsidR="00B95F3A" w:rsidRDefault="00B95F3A" w:rsidP="000E1993">
      <w:pPr>
        <w:spacing w:line="360" w:lineRule="auto"/>
        <w:rPr>
          <w:rFonts w:ascii="仿宋" w:eastAsia="仿宋" w:hAnsi="仿宋"/>
          <w:sz w:val="32"/>
          <w:szCs w:val="32"/>
        </w:rPr>
      </w:pPr>
    </w:p>
    <w:p w:rsidR="00370B83" w:rsidRDefault="00370B83" w:rsidP="000E1993">
      <w:pPr>
        <w:spacing w:line="360" w:lineRule="auto"/>
        <w:rPr>
          <w:rFonts w:ascii="仿宋" w:eastAsia="仿宋" w:hAnsi="仿宋"/>
          <w:sz w:val="32"/>
          <w:szCs w:val="32"/>
        </w:rPr>
      </w:pPr>
    </w:p>
    <w:p w:rsidR="000E1993" w:rsidRPr="00510510" w:rsidRDefault="000E1993" w:rsidP="000E1993">
      <w:pPr>
        <w:spacing w:line="360" w:lineRule="auto"/>
        <w:ind w:firstLineChars="1800" w:firstLine="5760"/>
        <w:rPr>
          <w:rFonts w:ascii="仿宋" w:eastAsia="仿宋" w:hAnsi="仿宋"/>
          <w:sz w:val="32"/>
          <w:szCs w:val="32"/>
        </w:rPr>
      </w:pPr>
    </w:p>
    <w:p w:rsidR="000E1993" w:rsidRPr="00527297" w:rsidRDefault="000E1993" w:rsidP="000E1993">
      <w:pPr>
        <w:spacing w:line="560" w:lineRule="exact"/>
        <w:rPr>
          <w:rFonts w:ascii="仿宋" w:eastAsia="仿宋" w:hAnsi="仿宋"/>
          <w:sz w:val="32"/>
          <w:szCs w:val="32"/>
        </w:rPr>
      </w:pPr>
      <w:r w:rsidRPr="00527297">
        <w:rPr>
          <w:rFonts w:ascii="仿宋" w:eastAsia="仿宋" w:hAnsi="仿宋" w:hint="eastAsia"/>
          <w:sz w:val="32"/>
          <w:szCs w:val="32"/>
        </w:rPr>
        <w:t>主题词：</w:t>
      </w:r>
      <w:r w:rsidR="00370B83">
        <w:rPr>
          <w:rFonts w:ascii="仿宋" w:eastAsia="仿宋" w:hAnsi="仿宋" w:hint="eastAsia"/>
          <w:sz w:val="32"/>
          <w:szCs w:val="32"/>
        </w:rPr>
        <w:t>集团</w:t>
      </w:r>
      <w:r>
        <w:rPr>
          <w:rFonts w:ascii="仿宋" w:eastAsia="仿宋" w:hAnsi="仿宋" w:hint="eastAsia"/>
          <w:sz w:val="32"/>
          <w:szCs w:val="32"/>
        </w:rPr>
        <w:t xml:space="preserve"> </w:t>
      </w:r>
      <w:r w:rsidR="00370B83">
        <w:rPr>
          <w:rFonts w:ascii="仿宋" w:eastAsia="仿宋" w:hAnsi="仿宋" w:hint="eastAsia"/>
          <w:sz w:val="32"/>
          <w:szCs w:val="32"/>
        </w:rPr>
        <w:t>第</w:t>
      </w:r>
      <w:r w:rsidR="001E17AE">
        <w:rPr>
          <w:rFonts w:ascii="仿宋" w:eastAsia="仿宋" w:hAnsi="仿宋" w:hint="eastAsia"/>
          <w:sz w:val="32"/>
          <w:szCs w:val="32"/>
        </w:rPr>
        <w:t>二</w:t>
      </w:r>
      <w:r w:rsidR="00370B83">
        <w:rPr>
          <w:rFonts w:ascii="仿宋" w:eastAsia="仿宋" w:hAnsi="仿宋" w:hint="eastAsia"/>
          <w:sz w:val="32"/>
          <w:szCs w:val="32"/>
        </w:rPr>
        <w:t>期黑名单</w:t>
      </w:r>
      <w:r>
        <w:rPr>
          <w:rFonts w:ascii="仿宋" w:eastAsia="仿宋" w:hAnsi="仿宋" w:hint="eastAsia"/>
          <w:sz w:val="32"/>
          <w:szCs w:val="32"/>
        </w:rPr>
        <w:t xml:space="preserve"> </w:t>
      </w:r>
      <w:r w:rsidRPr="00527297">
        <w:rPr>
          <w:rFonts w:ascii="仿宋" w:eastAsia="仿宋" w:hAnsi="仿宋" w:hint="eastAsia"/>
          <w:sz w:val="32"/>
          <w:szCs w:val="32"/>
        </w:rPr>
        <w:t xml:space="preserve">通知  </w:t>
      </w:r>
    </w:p>
    <w:p w:rsidR="000E1993" w:rsidRPr="00527297" w:rsidRDefault="000E1993" w:rsidP="000E1993">
      <w:pPr>
        <w:autoSpaceDE w:val="0"/>
        <w:autoSpaceDN w:val="0"/>
        <w:adjustRightInd w:val="0"/>
        <w:spacing w:line="500" w:lineRule="exact"/>
        <w:rPr>
          <w:rFonts w:ascii="仿宋" w:eastAsia="仿宋" w:hAnsi="仿宋"/>
          <w:sz w:val="32"/>
          <w:szCs w:val="32"/>
        </w:rPr>
      </w:pPr>
      <w:r>
        <w:rPr>
          <w:rFonts w:ascii="仿宋" w:eastAsia="仿宋" w:hAnsi="仿宋"/>
          <w:noProof/>
          <w:sz w:val="32"/>
          <w:szCs w:val="32"/>
        </w:rPr>
        <mc:AlternateContent>
          <mc:Choice Requires="wps">
            <w:drawing>
              <wp:anchor distT="0" distB="0" distL="114300" distR="114300" simplePos="0" relativeHeight="251660288" behindDoc="0" locked="0" layoutInCell="1" allowOverlap="1" wp14:anchorId="7DB74F8C" wp14:editId="7C73B03C">
                <wp:simplePos x="0" y="0"/>
                <wp:positionH relativeFrom="column">
                  <wp:posOffset>0</wp:posOffset>
                </wp:positionH>
                <wp:positionV relativeFrom="paragraph">
                  <wp:posOffset>2540</wp:posOffset>
                </wp:positionV>
                <wp:extent cx="5749290" cy="0"/>
                <wp:effectExtent l="5080" t="13335" r="8255" b="571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9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F2BEFC" id="Line 4"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452.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Sa/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"/>
            </w:pict>
          </mc:Fallback>
        </mc:AlternateContent>
      </w:r>
      <w:r w:rsidRPr="00527297">
        <w:rPr>
          <w:rFonts w:ascii="仿宋" w:eastAsia="仿宋" w:hAnsi="仿宋" w:hint="eastAsia"/>
          <w:sz w:val="32"/>
          <w:szCs w:val="32"/>
        </w:rPr>
        <w:t>抄  报：</w:t>
      </w:r>
      <w:r>
        <w:rPr>
          <w:rFonts w:ascii="仿宋" w:eastAsia="仿宋" w:hAnsi="仿宋" w:hint="eastAsia"/>
          <w:sz w:val="32"/>
          <w:szCs w:val="32"/>
        </w:rPr>
        <w:t>于旭波总裁</w:t>
      </w:r>
      <w:r>
        <w:rPr>
          <w:rFonts w:ascii="仿宋" w:eastAsia="仿宋" w:hAnsi="仿宋"/>
          <w:sz w:val="32"/>
          <w:szCs w:val="32"/>
        </w:rPr>
        <w:t>、马王军</w:t>
      </w:r>
      <w:r>
        <w:rPr>
          <w:rFonts w:ascii="仿宋" w:eastAsia="仿宋" w:hAnsi="仿宋" w:hint="eastAsia"/>
          <w:sz w:val="32"/>
          <w:szCs w:val="32"/>
        </w:rPr>
        <w:t>总会计师</w:t>
      </w:r>
      <w:r w:rsidR="00B138EB">
        <w:rPr>
          <w:rFonts w:ascii="仿宋" w:eastAsia="仿宋" w:hAnsi="仿宋" w:hint="eastAsia"/>
          <w:sz w:val="32"/>
          <w:szCs w:val="32"/>
        </w:rPr>
        <w:t>、</w:t>
      </w:r>
      <w:r w:rsidR="00B138EB">
        <w:rPr>
          <w:rFonts w:ascii="仿宋" w:eastAsia="仿宋" w:hAnsi="仿宋"/>
          <w:sz w:val="32"/>
          <w:szCs w:val="32"/>
        </w:rPr>
        <w:t>集团信用</w:t>
      </w:r>
      <w:r w:rsidR="00B138EB">
        <w:rPr>
          <w:rFonts w:ascii="仿宋" w:eastAsia="仿宋" w:hAnsi="仿宋" w:hint="eastAsia"/>
          <w:sz w:val="32"/>
          <w:szCs w:val="32"/>
        </w:rPr>
        <w:t>评审</w:t>
      </w:r>
      <w:r w:rsidR="00B138EB">
        <w:rPr>
          <w:rFonts w:ascii="仿宋" w:eastAsia="仿宋" w:hAnsi="仿宋"/>
          <w:sz w:val="32"/>
          <w:szCs w:val="32"/>
        </w:rPr>
        <w:t>小组</w:t>
      </w:r>
    </w:p>
    <w:p w:rsidR="00082507" w:rsidRDefault="000E1993" w:rsidP="00B95F3A">
      <w:pPr>
        <w:spacing w:line="560" w:lineRule="exact"/>
        <w:rPr>
          <w:rFonts w:ascii="仿宋" w:eastAsia="仿宋" w:hAnsi="仿宋"/>
          <w:sz w:val="32"/>
          <w:szCs w:val="32"/>
        </w:rPr>
      </w:pPr>
      <w:r>
        <w:rPr>
          <w:rFonts w:ascii="仿宋" w:eastAsia="仿宋" w:hAnsi="仿宋"/>
          <w:noProof/>
          <w:sz w:val="32"/>
          <w:szCs w:val="32"/>
        </w:rPr>
        <mc:AlternateContent>
          <mc:Choice Requires="wps">
            <w:drawing>
              <wp:anchor distT="0" distB="0" distL="114300" distR="114300" simplePos="0" relativeHeight="251659264" behindDoc="0" locked="0" layoutInCell="1" allowOverlap="1" wp14:anchorId="7D3CD81E" wp14:editId="223BED83">
                <wp:simplePos x="0" y="0"/>
                <wp:positionH relativeFrom="column">
                  <wp:posOffset>0</wp:posOffset>
                </wp:positionH>
                <wp:positionV relativeFrom="paragraph">
                  <wp:posOffset>43180</wp:posOffset>
                </wp:positionV>
                <wp:extent cx="5749290" cy="0"/>
                <wp:effectExtent l="5080" t="9525" r="8255" b="952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9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E4E9D7" id="Line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4pt" to="452.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382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"/>
            </w:pict>
          </mc:Fallback>
        </mc:AlternateContent>
      </w:r>
      <w:r w:rsidRPr="00527297">
        <w:rPr>
          <w:rFonts w:ascii="仿宋" w:eastAsia="仿宋" w:hAnsi="仿宋" w:hint="eastAsia"/>
          <w:sz w:val="32"/>
          <w:szCs w:val="32"/>
        </w:rPr>
        <w:t>拟  稿：</w:t>
      </w:r>
      <w:proofErr w:type="gramStart"/>
      <w:r>
        <w:rPr>
          <w:rFonts w:ascii="仿宋" w:eastAsia="仿宋" w:hAnsi="仿宋" w:hint="eastAsia"/>
          <w:sz w:val="32"/>
          <w:szCs w:val="32"/>
        </w:rPr>
        <w:t>吕</w:t>
      </w:r>
      <w:proofErr w:type="gramEnd"/>
      <w:r>
        <w:rPr>
          <w:rFonts w:ascii="仿宋" w:eastAsia="仿宋" w:hAnsi="仿宋" w:hint="eastAsia"/>
          <w:sz w:val="32"/>
          <w:szCs w:val="32"/>
        </w:rPr>
        <w:t xml:space="preserve">  轮</w:t>
      </w:r>
      <w:r w:rsidRPr="00527297">
        <w:rPr>
          <w:rFonts w:ascii="仿宋" w:eastAsia="仿宋" w:hAnsi="仿宋" w:hint="eastAsia"/>
          <w:sz w:val="32"/>
          <w:szCs w:val="32"/>
        </w:rPr>
        <w:t xml:space="preserve">                      </w:t>
      </w:r>
      <w:r>
        <w:rPr>
          <w:rFonts w:ascii="仿宋" w:eastAsia="仿宋" w:hAnsi="仿宋" w:hint="eastAsia"/>
          <w:sz w:val="32"/>
          <w:szCs w:val="32"/>
        </w:rPr>
        <w:t xml:space="preserve">      </w:t>
      </w:r>
      <w:r>
        <w:rPr>
          <w:rFonts w:ascii="仿宋" w:eastAsia="仿宋" w:hAnsi="仿宋"/>
          <w:sz w:val="32"/>
          <w:szCs w:val="32"/>
        </w:rPr>
        <w:t xml:space="preserve"> </w:t>
      </w:r>
      <w:r w:rsidRPr="00527297">
        <w:rPr>
          <w:rFonts w:ascii="仿宋" w:eastAsia="仿宋" w:hAnsi="仿宋" w:hint="eastAsia"/>
          <w:sz w:val="32"/>
          <w:szCs w:val="32"/>
        </w:rPr>
        <w:t>校对：</w:t>
      </w:r>
      <w:r>
        <w:rPr>
          <w:rFonts w:ascii="仿宋" w:eastAsia="仿宋" w:hAnsi="仿宋" w:hint="eastAsia"/>
          <w:sz w:val="32"/>
          <w:szCs w:val="32"/>
        </w:rPr>
        <w:t>马红波</w:t>
      </w:r>
    </w:p>
    <w:p w:rsidR="00D00789" w:rsidRDefault="00D00789" w:rsidP="00B95F3A">
      <w:pPr>
        <w:spacing w:line="560" w:lineRule="exact"/>
        <w:rPr>
          <w:rFonts w:ascii="仿宋" w:eastAsia="仿宋" w:hAnsi="仿宋"/>
          <w:sz w:val="32"/>
          <w:szCs w:val="32"/>
        </w:rPr>
      </w:pPr>
      <w:r>
        <w:rPr>
          <w:rFonts w:ascii="仿宋" w:eastAsia="仿宋" w:hAnsi="仿宋" w:hint="eastAsia"/>
          <w:sz w:val="32"/>
          <w:szCs w:val="32"/>
        </w:rPr>
        <w:lastRenderedPageBreak/>
        <w:t>附件</w:t>
      </w:r>
    </w:p>
    <w:p w:rsidR="00D00789" w:rsidRPr="0008441F" w:rsidRDefault="00EB6C99" w:rsidP="00D00789">
      <w:pPr>
        <w:spacing w:line="560" w:lineRule="exact"/>
        <w:jc w:val="center"/>
        <w:rPr>
          <w:rFonts w:ascii="微软雅黑" w:eastAsia="微软雅黑" w:hAnsi="微软雅黑"/>
          <w:b/>
          <w:color w:val="000000"/>
          <w:sz w:val="32"/>
          <w:szCs w:val="32"/>
        </w:rPr>
      </w:pPr>
      <w:r>
        <w:rPr>
          <w:rFonts w:ascii="微软雅黑" w:eastAsia="微软雅黑" w:hAnsi="微软雅黑" w:hint="eastAsia"/>
          <w:b/>
          <w:color w:val="000000"/>
          <w:sz w:val="32"/>
          <w:szCs w:val="32"/>
        </w:rPr>
        <w:t>中粮集团</w:t>
      </w:r>
      <w:r w:rsidR="00E25A42" w:rsidRPr="00E25A42">
        <w:rPr>
          <w:rFonts w:ascii="微软雅黑" w:eastAsia="微软雅黑" w:hAnsi="微软雅黑" w:hint="eastAsia"/>
          <w:b/>
          <w:color w:val="000000"/>
          <w:sz w:val="32"/>
          <w:szCs w:val="32"/>
        </w:rPr>
        <w:t>第</w:t>
      </w:r>
      <w:r w:rsidR="00941066">
        <w:rPr>
          <w:rFonts w:ascii="微软雅黑" w:eastAsia="微软雅黑" w:hAnsi="微软雅黑" w:hint="eastAsia"/>
          <w:b/>
          <w:color w:val="000000"/>
          <w:sz w:val="32"/>
          <w:szCs w:val="32"/>
        </w:rPr>
        <w:t>二</w:t>
      </w:r>
      <w:r w:rsidR="00E25A42" w:rsidRPr="00E25A42">
        <w:rPr>
          <w:rFonts w:ascii="微软雅黑" w:eastAsia="微软雅黑" w:hAnsi="微软雅黑" w:hint="eastAsia"/>
          <w:b/>
          <w:color w:val="000000"/>
          <w:sz w:val="32"/>
          <w:szCs w:val="32"/>
        </w:rPr>
        <w:t>期客户及供应商黑名单</w:t>
      </w:r>
    </w:p>
    <w:p w:rsidR="00094ACA" w:rsidRDefault="00094ACA" w:rsidP="00D00789">
      <w:pPr>
        <w:spacing w:line="560" w:lineRule="exact"/>
        <w:jc w:val="center"/>
        <w:rPr>
          <w:rFonts w:ascii="仿宋" w:eastAsia="仿宋" w:hAnsi="仿宋"/>
          <w:color w:val="000000"/>
          <w:sz w:val="32"/>
          <w:szCs w:val="32"/>
        </w:rPr>
      </w:pPr>
    </w:p>
    <w:tbl>
      <w:tblPr>
        <w:tblStyle w:val="a6"/>
        <w:tblW w:w="0" w:type="auto"/>
        <w:tblLook w:val="04A0" w:firstRow="1" w:lastRow="0" w:firstColumn="1" w:lastColumn="0" w:noHBand="0" w:noVBand="1"/>
      </w:tblPr>
      <w:tblGrid>
        <w:gridCol w:w="846"/>
        <w:gridCol w:w="3684"/>
        <w:gridCol w:w="852"/>
        <w:gridCol w:w="3678"/>
      </w:tblGrid>
      <w:tr w:rsidR="00094ACA" w:rsidTr="00611E7A">
        <w:tc>
          <w:tcPr>
            <w:tcW w:w="846" w:type="dxa"/>
            <w:vAlign w:val="center"/>
          </w:tcPr>
          <w:p w:rsidR="00094ACA" w:rsidRPr="0008441F" w:rsidRDefault="00094ACA" w:rsidP="00094ACA">
            <w:pPr>
              <w:spacing w:line="560" w:lineRule="exact"/>
              <w:jc w:val="center"/>
              <w:rPr>
                <w:rFonts w:ascii="微软雅黑" w:eastAsia="微软雅黑" w:hAnsi="微软雅黑"/>
                <w:b/>
                <w:color w:val="000000"/>
                <w:sz w:val="24"/>
                <w:szCs w:val="32"/>
              </w:rPr>
            </w:pPr>
            <w:r w:rsidRPr="0008441F">
              <w:rPr>
                <w:rFonts w:ascii="微软雅黑" w:eastAsia="微软雅黑" w:hAnsi="微软雅黑" w:hint="eastAsia"/>
                <w:b/>
                <w:color w:val="000000"/>
                <w:sz w:val="24"/>
                <w:szCs w:val="32"/>
              </w:rPr>
              <w:t>序号</w:t>
            </w:r>
          </w:p>
        </w:tc>
        <w:tc>
          <w:tcPr>
            <w:tcW w:w="3684" w:type="dxa"/>
            <w:vAlign w:val="center"/>
          </w:tcPr>
          <w:p w:rsidR="00094ACA" w:rsidRPr="0008441F" w:rsidRDefault="00094ACA" w:rsidP="00094ACA">
            <w:pPr>
              <w:spacing w:line="560" w:lineRule="exact"/>
              <w:jc w:val="center"/>
              <w:rPr>
                <w:rFonts w:ascii="微软雅黑" w:eastAsia="微软雅黑" w:hAnsi="微软雅黑"/>
                <w:b/>
                <w:color w:val="000000"/>
                <w:sz w:val="24"/>
                <w:szCs w:val="32"/>
              </w:rPr>
            </w:pPr>
            <w:r w:rsidRPr="0008441F">
              <w:rPr>
                <w:rFonts w:ascii="微软雅黑" w:eastAsia="微软雅黑" w:hAnsi="微软雅黑" w:hint="eastAsia"/>
                <w:b/>
                <w:color w:val="000000"/>
                <w:sz w:val="24"/>
                <w:szCs w:val="32"/>
              </w:rPr>
              <w:t>黑名单</w:t>
            </w:r>
            <w:r w:rsidRPr="0008441F">
              <w:rPr>
                <w:rFonts w:ascii="微软雅黑" w:eastAsia="微软雅黑" w:hAnsi="微软雅黑"/>
                <w:b/>
                <w:color w:val="000000"/>
                <w:sz w:val="24"/>
                <w:szCs w:val="32"/>
              </w:rPr>
              <w:t>客户</w:t>
            </w:r>
            <w:r w:rsidR="008E47B9">
              <w:rPr>
                <w:rFonts w:ascii="微软雅黑" w:eastAsia="微软雅黑" w:hAnsi="微软雅黑" w:hint="eastAsia"/>
                <w:b/>
                <w:color w:val="000000"/>
                <w:sz w:val="24"/>
                <w:szCs w:val="32"/>
              </w:rPr>
              <w:t>/供应商</w:t>
            </w:r>
            <w:r w:rsidRPr="0008441F">
              <w:rPr>
                <w:rFonts w:ascii="微软雅黑" w:eastAsia="微软雅黑" w:hAnsi="微软雅黑" w:hint="eastAsia"/>
                <w:b/>
                <w:color w:val="000000"/>
                <w:sz w:val="24"/>
                <w:szCs w:val="32"/>
              </w:rPr>
              <w:t>名称</w:t>
            </w:r>
          </w:p>
        </w:tc>
        <w:tc>
          <w:tcPr>
            <w:tcW w:w="852" w:type="dxa"/>
            <w:vAlign w:val="center"/>
          </w:tcPr>
          <w:p w:rsidR="00094ACA" w:rsidRPr="0008441F" w:rsidRDefault="00094ACA" w:rsidP="00094ACA">
            <w:pPr>
              <w:spacing w:line="560" w:lineRule="exact"/>
              <w:jc w:val="center"/>
              <w:rPr>
                <w:rFonts w:ascii="微软雅黑" w:eastAsia="微软雅黑" w:hAnsi="微软雅黑"/>
                <w:b/>
                <w:color w:val="000000"/>
                <w:sz w:val="24"/>
                <w:szCs w:val="32"/>
              </w:rPr>
            </w:pPr>
            <w:r w:rsidRPr="0008441F">
              <w:rPr>
                <w:rFonts w:ascii="微软雅黑" w:eastAsia="微软雅黑" w:hAnsi="微软雅黑" w:hint="eastAsia"/>
                <w:b/>
                <w:color w:val="000000"/>
                <w:sz w:val="24"/>
                <w:szCs w:val="32"/>
              </w:rPr>
              <w:t>序号</w:t>
            </w:r>
          </w:p>
        </w:tc>
        <w:tc>
          <w:tcPr>
            <w:tcW w:w="3678" w:type="dxa"/>
            <w:vAlign w:val="center"/>
          </w:tcPr>
          <w:p w:rsidR="00094ACA" w:rsidRPr="0008441F" w:rsidRDefault="00094ACA" w:rsidP="00094ACA">
            <w:pPr>
              <w:spacing w:line="560" w:lineRule="exact"/>
              <w:jc w:val="center"/>
              <w:rPr>
                <w:rFonts w:ascii="微软雅黑" w:eastAsia="微软雅黑" w:hAnsi="微软雅黑"/>
                <w:b/>
                <w:color w:val="000000"/>
                <w:sz w:val="24"/>
                <w:szCs w:val="32"/>
              </w:rPr>
            </w:pPr>
            <w:r w:rsidRPr="0008441F">
              <w:rPr>
                <w:rFonts w:ascii="微软雅黑" w:eastAsia="微软雅黑" w:hAnsi="微软雅黑" w:hint="eastAsia"/>
                <w:b/>
                <w:color w:val="000000"/>
                <w:sz w:val="24"/>
                <w:szCs w:val="32"/>
              </w:rPr>
              <w:t>黑名单</w:t>
            </w:r>
            <w:r w:rsidRPr="0008441F">
              <w:rPr>
                <w:rFonts w:ascii="微软雅黑" w:eastAsia="微软雅黑" w:hAnsi="微软雅黑"/>
                <w:b/>
                <w:color w:val="000000"/>
                <w:sz w:val="24"/>
                <w:szCs w:val="32"/>
              </w:rPr>
              <w:t>客户</w:t>
            </w:r>
            <w:r w:rsidR="008E47B9">
              <w:rPr>
                <w:rFonts w:ascii="微软雅黑" w:eastAsia="微软雅黑" w:hAnsi="微软雅黑" w:hint="eastAsia"/>
                <w:b/>
                <w:color w:val="000000"/>
                <w:sz w:val="24"/>
                <w:szCs w:val="32"/>
              </w:rPr>
              <w:t>/供应商</w:t>
            </w:r>
            <w:r w:rsidRPr="0008441F">
              <w:rPr>
                <w:rFonts w:ascii="微软雅黑" w:eastAsia="微软雅黑" w:hAnsi="微软雅黑" w:hint="eastAsia"/>
                <w:b/>
                <w:color w:val="000000"/>
                <w:sz w:val="24"/>
                <w:szCs w:val="32"/>
              </w:rPr>
              <w:t>名称</w:t>
            </w:r>
          </w:p>
        </w:tc>
      </w:tr>
      <w:tr w:rsidR="00207977" w:rsidTr="00611E7A">
        <w:tc>
          <w:tcPr>
            <w:tcW w:w="846" w:type="dxa"/>
            <w:vAlign w:val="center"/>
          </w:tcPr>
          <w:p w:rsidR="00207977" w:rsidRPr="00BD175C" w:rsidRDefault="00207977" w:rsidP="00207977">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蚌埠市花园油脂有限责任公司</w:t>
            </w:r>
          </w:p>
        </w:tc>
        <w:tc>
          <w:tcPr>
            <w:tcW w:w="852" w:type="dxa"/>
            <w:vAlign w:val="center"/>
          </w:tcPr>
          <w:p w:rsidR="00207977" w:rsidRPr="00BD175C" w:rsidRDefault="00207977" w:rsidP="00207977">
            <w:pPr>
              <w:spacing w:line="560" w:lineRule="exact"/>
              <w:jc w:val="center"/>
              <w:rPr>
                <w:rFonts w:ascii="微软雅黑" w:eastAsia="微软雅黑" w:hAnsi="微软雅黑"/>
                <w:color w:val="000000"/>
                <w:szCs w:val="32"/>
              </w:rPr>
            </w:pPr>
            <w:r>
              <w:rPr>
                <w:rFonts w:ascii="微软雅黑" w:eastAsia="微软雅黑" w:hAnsi="微软雅黑"/>
                <w:color w:val="000000"/>
                <w:szCs w:val="32"/>
              </w:rPr>
              <w:t>17</w:t>
            </w:r>
          </w:p>
        </w:tc>
        <w:tc>
          <w:tcPr>
            <w:tcW w:w="3678" w:type="dxa"/>
            <w:tcBorders>
              <w:top w:val="single" w:sz="4" w:space="0" w:color="auto"/>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盐城市互通糖业有限公司</w:t>
            </w:r>
          </w:p>
        </w:tc>
      </w:tr>
      <w:tr w:rsidR="00207977" w:rsidTr="00611E7A">
        <w:tc>
          <w:tcPr>
            <w:tcW w:w="846" w:type="dxa"/>
            <w:vAlign w:val="center"/>
          </w:tcPr>
          <w:p w:rsidR="00207977" w:rsidRPr="00BD175C" w:rsidRDefault="00207977" w:rsidP="00207977">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2</w:t>
            </w:r>
          </w:p>
        </w:tc>
        <w:tc>
          <w:tcPr>
            <w:tcW w:w="3684"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江苏曙东粮油食品有限公司</w:t>
            </w:r>
          </w:p>
        </w:tc>
        <w:tc>
          <w:tcPr>
            <w:tcW w:w="852" w:type="dxa"/>
            <w:vAlign w:val="center"/>
          </w:tcPr>
          <w:p w:rsidR="00207977" w:rsidRPr="00BD175C" w:rsidRDefault="00207977" w:rsidP="00207977">
            <w:pPr>
              <w:spacing w:line="560" w:lineRule="exact"/>
              <w:jc w:val="center"/>
              <w:rPr>
                <w:rFonts w:ascii="微软雅黑" w:eastAsia="微软雅黑" w:hAnsi="微软雅黑"/>
                <w:color w:val="000000"/>
                <w:szCs w:val="32"/>
              </w:rPr>
            </w:pPr>
            <w:r>
              <w:rPr>
                <w:rFonts w:ascii="微软雅黑" w:eastAsia="微软雅黑" w:hAnsi="微软雅黑"/>
                <w:color w:val="000000"/>
                <w:szCs w:val="32"/>
              </w:rPr>
              <w:t>18</w:t>
            </w:r>
          </w:p>
        </w:tc>
        <w:tc>
          <w:tcPr>
            <w:tcW w:w="3678"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广西丰浩糖业集团有限公司</w:t>
            </w:r>
          </w:p>
        </w:tc>
      </w:tr>
      <w:tr w:rsidR="00207977" w:rsidTr="00611E7A">
        <w:tc>
          <w:tcPr>
            <w:tcW w:w="846" w:type="dxa"/>
            <w:vAlign w:val="center"/>
          </w:tcPr>
          <w:p w:rsidR="00207977" w:rsidRPr="00BD175C" w:rsidRDefault="00207977" w:rsidP="00207977">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3</w:t>
            </w:r>
          </w:p>
        </w:tc>
        <w:tc>
          <w:tcPr>
            <w:tcW w:w="3684"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proofErr w:type="gramStart"/>
            <w:r w:rsidRPr="00561624">
              <w:rPr>
                <w:rFonts w:ascii="微软雅黑" w:eastAsia="微软雅黑" w:hAnsi="微软雅黑" w:hint="eastAsia"/>
                <w:bCs/>
                <w:color w:val="000000"/>
                <w:sz w:val="18"/>
                <w:szCs w:val="18"/>
              </w:rPr>
              <w:t>昆山金谷米业</w:t>
            </w:r>
            <w:proofErr w:type="gramEnd"/>
            <w:r w:rsidRPr="00561624">
              <w:rPr>
                <w:rFonts w:ascii="微软雅黑" w:eastAsia="微软雅黑" w:hAnsi="微软雅黑" w:hint="eastAsia"/>
                <w:bCs/>
                <w:color w:val="000000"/>
                <w:sz w:val="18"/>
                <w:szCs w:val="18"/>
              </w:rPr>
              <w:t>有限公司</w:t>
            </w:r>
          </w:p>
        </w:tc>
        <w:tc>
          <w:tcPr>
            <w:tcW w:w="852" w:type="dxa"/>
            <w:vAlign w:val="center"/>
          </w:tcPr>
          <w:p w:rsidR="00207977" w:rsidRPr="00BD175C" w:rsidRDefault="00207977" w:rsidP="00207977">
            <w:pPr>
              <w:spacing w:line="560" w:lineRule="exact"/>
              <w:jc w:val="center"/>
              <w:rPr>
                <w:rFonts w:ascii="微软雅黑" w:eastAsia="微软雅黑" w:hAnsi="微软雅黑"/>
                <w:color w:val="000000"/>
                <w:szCs w:val="32"/>
              </w:rPr>
            </w:pPr>
            <w:r>
              <w:rPr>
                <w:rFonts w:ascii="微软雅黑" w:eastAsia="微软雅黑" w:hAnsi="微软雅黑"/>
                <w:color w:val="000000"/>
                <w:szCs w:val="32"/>
              </w:rPr>
              <w:t>19</w:t>
            </w:r>
          </w:p>
        </w:tc>
        <w:tc>
          <w:tcPr>
            <w:tcW w:w="3678"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湛江市华通商贸有限公司</w:t>
            </w:r>
          </w:p>
        </w:tc>
      </w:tr>
      <w:tr w:rsidR="00207977" w:rsidTr="00611E7A">
        <w:tc>
          <w:tcPr>
            <w:tcW w:w="846" w:type="dxa"/>
            <w:vAlign w:val="center"/>
          </w:tcPr>
          <w:p w:rsidR="00207977" w:rsidRPr="00BD175C" w:rsidRDefault="00207977" w:rsidP="00207977">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4</w:t>
            </w:r>
          </w:p>
        </w:tc>
        <w:tc>
          <w:tcPr>
            <w:tcW w:w="3684"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开原市金源食品添加剂商行</w:t>
            </w:r>
          </w:p>
        </w:tc>
        <w:tc>
          <w:tcPr>
            <w:tcW w:w="852" w:type="dxa"/>
            <w:vAlign w:val="center"/>
          </w:tcPr>
          <w:p w:rsidR="00207977" w:rsidRPr="00BD175C" w:rsidRDefault="00207977" w:rsidP="00207977">
            <w:pPr>
              <w:spacing w:line="560" w:lineRule="exact"/>
              <w:jc w:val="center"/>
              <w:rPr>
                <w:rFonts w:ascii="微软雅黑" w:eastAsia="微软雅黑" w:hAnsi="微软雅黑"/>
                <w:color w:val="000000"/>
                <w:szCs w:val="32"/>
              </w:rPr>
            </w:pPr>
            <w:r>
              <w:rPr>
                <w:rFonts w:ascii="微软雅黑" w:eastAsia="微软雅黑" w:hAnsi="微软雅黑"/>
                <w:color w:val="000000"/>
                <w:szCs w:val="32"/>
              </w:rPr>
              <w:t>20</w:t>
            </w:r>
          </w:p>
        </w:tc>
        <w:tc>
          <w:tcPr>
            <w:tcW w:w="3678"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雷州市裕通糖业有限公司</w:t>
            </w:r>
          </w:p>
        </w:tc>
      </w:tr>
      <w:tr w:rsidR="00207977" w:rsidTr="00611E7A">
        <w:tc>
          <w:tcPr>
            <w:tcW w:w="846" w:type="dxa"/>
            <w:vAlign w:val="center"/>
          </w:tcPr>
          <w:p w:rsidR="00207977" w:rsidRPr="00BD175C" w:rsidRDefault="00207977" w:rsidP="00207977">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5</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苏州工业园区苏阿姨食品工业有限公司</w:t>
            </w:r>
          </w:p>
        </w:tc>
        <w:tc>
          <w:tcPr>
            <w:tcW w:w="852" w:type="dxa"/>
            <w:vAlign w:val="center"/>
          </w:tcPr>
          <w:p w:rsidR="00207977" w:rsidRPr="00BD175C" w:rsidRDefault="00207977" w:rsidP="00207977">
            <w:pPr>
              <w:spacing w:line="560" w:lineRule="exact"/>
              <w:jc w:val="center"/>
              <w:rPr>
                <w:rFonts w:ascii="微软雅黑" w:eastAsia="微软雅黑" w:hAnsi="微软雅黑"/>
                <w:color w:val="000000"/>
                <w:szCs w:val="32"/>
              </w:rPr>
            </w:pPr>
            <w:r>
              <w:rPr>
                <w:rFonts w:ascii="微软雅黑" w:eastAsia="微软雅黑" w:hAnsi="微软雅黑"/>
                <w:color w:val="000000"/>
                <w:szCs w:val="32"/>
              </w:rPr>
              <w:t>21</w:t>
            </w:r>
          </w:p>
        </w:tc>
        <w:tc>
          <w:tcPr>
            <w:tcW w:w="3678"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proofErr w:type="spellStart"/>
            <w:r w:rsidRPr="00561624">
              <w:rPr>
                <w:rFonts w:ascii="微软雅黑" w:eastAsia="微软雅黑" w:hAnsi="微软雅黑"/>
                <w:bCs/>
                <w:color w:val="000000"/>
                <w:sz w:val="18"/>
                <w:szCs w:val="18"/>
              </w:rPr>
              <w:t>Climbfree</w:t>
            </w:r>
            <w:proofErr w:type="spellEnd"/>
            <w:r w:rsidRPr="00561624">
              <w:rPr>
                <w:rFonts w:ascii="微软雅黑" w:eastAsia="微软雅黑" w:hAnsi="微软雅黑"/>
                <w:bCs/>
                <w:color w:val="000000"/>
                <w:sz w:val="18"/>
                <w:szCs w:val="18"/>
              </w:rPr>
              <w:t xml:space="preserve"> Solutions Limited</w:t>
            </w:r>
          </w:p>
        </w:tc>
      </w:tr>
      <w:tr w:rsidR="00207977" w:rsidTr="00611E7A">
        <w:tc>
          <w:tcPr>
            <w:tcW w:w="846" w:type="dxa"/>
            <w:vAlign w:val="center"/>
          </w:tcPr>
          <w:p w:rsidR="00207977" w:rsidRPr="00BD175C" w:rsidRDefault="00207977" w:rsidP="00207977">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6</w:t>
            </w:r>
          </w:p>
        </w:tc>
        <w:tc>
          <w:tcPr>
            <w:tcW w:w="3684" w:type="dxa"/>
            <w:tcBorders>
              <w:top w:val="nil"/>
              <w:left w:val="single" w:sz="4" w:space="0" w:color="auto"/>
              <w:bottom w:val="single" w:sz="4" w:space="0" w:color="auto"/>
              <w:right w:val="single" w:sz="4" w:space="0" w:color="auto"/>
            </w:tcBorders>
            <w:shd w:val="clear" w:color="auto" w:fill="auto"/>
            <w:vAlign w:val="center"/>
          </w:tcPr>
          <w:p w:rsidR="00207977" w:rsidRPr="00887A4E" w:rsidRDefault="00207977" w:rsidP="00207977">
            <w:r w:rsidRPr="00561624">
              <w:rPr>
                <w:rFonts w:ascii="微软雅黑" w:eastAsia="微软雅黑" w:hAnsi="微软雅黑" w:hint="eastAsia"/>
                <w:bCs/>
                <w:color w:val="000000"/>
                <w:sz w:val="18"/>
                <w:szCs w:val="18"/>
              </w:rPr>
              <w:t>成都市丽云食品有限公司</w:t>
            </w:r>
          </w:p>
        </w:tc>
        <w:tc>
          <w:tcPr>
            <w:tcW w:w="852" w:type="dxa"/>
            <w:vAlign w:val="center"/>
          </w:tcPr>
          <w:p w:rsidR="00207977" w:rsidRPr="00BD175C" w:rsidRDefault="00207977" w:rsidP="00207977">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2</w:t>
            </w:r>
            <w:r>
              <w:rPr>
                <w:rFonts w:ascii="微软雅黑" w:eastAsia="微软雅黑" w:hAnsi="微软雅黑"/>
                <w:color w:val="000000"/>
                <w:szCs w:val="32"/>
              </w:rPr>
              <w:t>2</w:t>
            </w:r>
          </w:p>
        </w:tc>
        <w:tc>
          <w:tcPr>
            <w:tcW w:w="3678"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bCs/>
                <w:color w:val="000000"/>
                <w:sz w:val="18"/>
                <w:szCs w:val="18"/>
              </w:rPr>
              <w:t>"OOO ""TPK""AGROPROEKT""</w:t>
            </w:r>
          </w:p>
        </w:tc>
      </w:tr>
      <w:tr w:rsidR="00207977" w:rsidTr="00611E7A">
        <w:tc>
          <w:tcPr>
            <w:tcW w:w="846" w:type="dxa"/>
            <w:vAlign w:val="center"/>
          </w:tcPr>
          <w:p w:rsidR="00207977" w:rsidRPr="00BD175C" w:rsidRDefault="00207977" w:rsidP="00207977">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7</w:t>
            </w:r>
          </w:p>
        </w:tc>
        <w:tc>
          <w:tcPr>
            <w:tcW w:w="3684"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咖啡陪你管理有限公司</w:t>
            </w:r>
          </w:p>
        </w:tc>
        <w:tc>
          <w:tcPr>
            <w:tcW w:w="852" w:type="dxa"/>
            <w:vAlign w:val="center"/>
          </w:tcPr>
          <w:p w:rsidR="00207977" w:rsidRPr="00BD175C" w:rsidRDefault="00207977" w:rsidP="00207977">
            <w:pPr>
              <w:spacing w:line="560" w:lineRule="exact"/>
              <w:jc w:val="center"/>
              <w:rPr>
                <w:rFonts w:ascii="微软雅黑" w:eastAsia="微软雅黑" w:hAnsi="微软雅黑"/>
                <w:color w:val="000000"/>
                <w:szCs w:val="32"/>
              </w:rPr>
            </w:pPr>
            <w:r>
              <w:rPr>
                <w:rFonts w:ascii="微软雅黑" w:eastAsia="微软雅黑" w:hAnsi="微软雅黑"/>
                <w:color w:val="000000"/>
                <w:szCs w:val="32"/>
              </w:rPr>
              <w:t>23</w:t>
            </w:r>
          </w:p>
        </w:tc>
        <w:tc>
          <w:tcPr>
            <w:tcW w:w="3678"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bCs/>
                <w:color w:val="000000"/>
                <w:sz w:val="18"/>
                <w:szCs w:val="18"/>
              </w:rPr>
              <w:t>"OOO ""ALLIANCE""</w:t>
            </w:r>
          </w:p>
        </w:tc>
      </w:tr>
      <w:tr w:rsidR="00207977" w:rsidTr="00611E7A">
        <w:tc>
          <w:tcPr>
            <w:tcW w:w="846" w:type="dxa"/>
            <w:vAlign w:val="center"/>
          </w:tcPr>
          <w:p w:rsidR="00207977" w:rsidRPr="00BD175C" w:rsidRDefault="00207977" w:rsidP="00207977">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8</w:t>
            </w:r>
          </w:p>
        </w:tc>
        <w:tc>
          <w:tcPr>
            <w:tcW w:w="3684"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大庆</w:t>
            </w:r>
            <w:proofErr w:type="gramStart"/>
            <w:r w:rsidRPr="00561624">
              <w:rPr>
                <w:rFonts w:ascii="微软雅黑" w:eastAsia="微软雅黑" w:hAnsi="微软雅黑" w:hint="eastAsia"/>
                <w:bCs/>
                <w:color w:val="000000"/>
                <w:sz w:val="18"/>
                <w:szCs w:val="18"/>
              </w:rPr>
              <w:t>萨</w:t>
            </w:r>
            <w:proofErr w:type="gramEnd"/>
            <w:r w:rsidRPr="00561624">
              <w:rPr>
                <w:rFonts w:ascii="微软雅黑" w:eastAsia="微软雅黑" w:hAnsi="微软雅黑" w:hint="eastAsia"/>
                <w:bCs/>
                <w:color w:val="000000"/>
                <w:sz w:val="18"/>
                <w:szCs w:val="18"/>
              </w:rPr>
              <w:t>尔</w:t>
            </w:r>
            <w:proofErr w:type="gramStart"/>
            <w:r w:rsidRPr="00561624">
              <w:rPr>
                <w:rFonts w:ascii="微软雅黑" w:eastAsia="微软雅黑" w:hAnsi="微软雅黑" w:hint="eastAsia"/>
                <w:bCs/>
                <w:color w:val="000000"/>
                <w:sz w:val="18"/>
                <w:szCs w:val="18"/>
              </w:rPr>
              <w:t>图鹏泰面粉经贸</w:t>
            </w:r>
            <w:proofErr w:type="gramEnd"/>
            <w:r w:rsidRPr="00561624">
              <w:rPr>
                <w:rFonts w:ascii="微软雅黑" w:eastAsia="微软雅黑" w:hAnsi="微软雅黑" w:hint="eastAsia"/>
                <w:bCs/>
                <w:color w:val="000000"/>
                <w:sz w:val="18"/>
                <w:szCs w:val="18"/>
              </w:rPr>
              <w:t>有限公司</w:t>
            </w:r>
          </w:p>
        </w:tc>
        <w:tc>
          <w:tcPr>
            <w:tcW w:w="852" w:type="dxa"/>
            <w:vAlign w:val="center"/>
          </w:tcPr>
          <w:p w:rsidR="00207977" w:rsidRPr="00BD175C" w:rsidRDefault="00207977" w:rsidP="00207977">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2</w:t>
            </w:r>
            <w:r>
              <w:rPr>
                <w:rFonts w:ascii="微软雅黑" w:eastAsia="微软雅黑" w:hAnsi="微软雅黑"/>
                <w:color w:val="000000"/>
                <w:szCs w:val="32"/>
              </w:rPr>
              <w:t>4</w:t>
            </w:r>
          </w:p>
        </w:tc>
        <w:tc>
          <w:tcPr>
            <w:tcW w:w="3678"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074247" w:rsidP="00207977">
            <w:pPr>
              <w:rPr>
                <w:rFonts w:ascii="微软雅黑" w:eastAsia="微软雅黑" w:hAnsi="微软雅黑"/>
                <w:bCs/>
                <w:color w:val="000000"/>
                <w:sz w:val="18"/>
                <w:szCs w:val="18"/>
              </w:rPr>
            </w:pPr>
            <w:r>
              <w:rPr>
                <w:rFonts w:ascii="微软雅黑" w:eastAsia="微软雅黑" w:hAnsi="微软雅黑"/>
                <w:bCs/>
                <w:color w:val="000000"/>
                <w:sz w:val="18"/>
                <w:szCs w:val="18"/>
              </w:rPr>
              <w:t>TOVARYSTVO</w:t>
            </w:r>
            <w:r w:rsidR="00E80FA6">
              <w:rPr>
                <w:rFonts w:ascii="微软雅黑" w:eastAsia="微软雅黑" w:hAnsi="微软雅黑"/>
                <w:bCs/>
                <w:color w:val="000000"/>
                <w:sz w:val="18"/>
                <w:szCs w:val="18"/>
              </w:rPr>
              <w:t>Z</w:t>
            </w:r>
            <w:r w:rsidR="00207977" w:rsidRPr="00561624">
              <w:rPr>
                <w:rFonts w:ascii="微软雅黑" w:eastAsia="微软雅黑" w:hAnsi="微软雅黑"/>
                <w:bCs/>
                <w:color w:val="000000"/>
                <w:sz w:val="18"/>
                <w:szCs w:val="18"/>
              </w:rPr>
              <w:t>OBMEZHENOYU VIDPOVIDALNISTYU ASS</w:t>
            </w:r>
          </w:p>
        </w:tc>
      </w:tr>
      <w:tr w:rsidR="00207977" w:rsidTr="00611E7A">
        <w:tc>
          <w:tcPr>
            <w:tcW w:w="846" w:type="dxa"/>
            <w:vAlign w:val="center"/>
          </w:tcPr>
          <w:p w:rsidR="00207977" w:rsidRPr="00BD175C" w:rsidRDefault="00207977" w:rsidP="00207977">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9</w:t>
            </w:r>
          </w:p>
        </w:tc>
        <w:tc>
          <w:tcPr>
            <w:tcW w:w="3684"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长沙丰裕实业有限公司</w:t>
            </w:r>
          </w:p>
        </w:tc>
        <w:tc>
          <w:tcPr>
            <w:tcW w:w="852" w:type="dxa"/>
            <w:vAlign w:val="center"/>
          </w:tcPr>
          <w:p w:rsidR="00207977" w:rsidRPr="00BD175C" w:rsidRDefault="00207977" w:rsidP="00207977">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2</w:t>
            </w:r>
            <w:r>
              <w:rPr>
                <w:rFonts w:ascii="微软雅黑" w:eastAsia="微软雅黑" w:hAnsi="微软雅黑"/>
                <w:color w:val="000000"/>
                <w:szCs w:val="32"/>
              </w:rPr>
              <w:t>5</w:t>
            </w:r>
          </w:p>
        </w:tc>
        <w:tc>
          <w:tcPr>
            <w:tcW w:w="3678"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bCs/>
                <w:color w:val="000000"/>
                <w:sz w:val="18"/>
                <w:szCs w:val="18"/>
              </w:rPr>
              <w:t>GIAGUARO SAP</w:t>
            </w:r>
          </w:p>
        </w:tc>
      </w:tr>
      <w:tr w:rsidR="00207977" w:rsidTr="00611E7A">
        <w:tc>
          <w:tcPr>
            <w:tcW w:w="846" w:type="dxa"/>
            <w:vAlign w:val="center"/>
          </w:tcPr>
          <w:p w:rsidR="00207977" w:rsidRPr="00BD175C" w:rsidRDefault="00207977" w:rsidP="00207977">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10</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proofErr w:type="gramStart"/>
            <w:r w:rsidRPr="00561624">
              <w:rPr>
                <w:rFonts w:ascii="微软雅黑" w:eastAsia="微软雅黑" w:hAnsi="微软雅黑" w:hint="eastAsia"/>
                <w:bCs/>
                <w:color w:val="000000"/>
                <w:sz w:val="18"/>
                <w:szCs w:val="18"/>
              </w:rPr>
              <w:t>鹭美工贸</w:t>
            </w:r>
            <w:proofErr w:type="gramEnd"/>
            <w:r w:rsidRPr="00561624">
              <w:rPr>
                <w:rFonts w:ascii="微软雅黑" w:eastAsia="微软雅黑" w:hAnsi="微软雅黑" w:hint="eastAsia"/>
                <w:bCs/>
                <w:color w:val="000000"/>
                <w:sz w:val="18"/>
                <w:szCs w:val="18"/>
              </w:rPr>
              <w:t>公司</w:t>
            </w:r>
          </w:p>
        </w:tc>
        <w:tc>
          <w:tcPr>
            <w:tcW w:w="852" w:type="dxa"/>
            <w:vAlign w:val="center"/>
          </w:tcPr>
          <w:p w:rsidR="00207977" w:rsidRPr="00BD175C" w:rsidRDefault="00207977" w:rsidP="00207977">
            <w:pPr>
              <w:spacing w:line="560" w:lineRule="exact"/>
              <w:jc w:val="center"/>
              <w:rPr>
                <w:rFonts w:ascii="微软雅黑" w:eastAsia="微软雅黑" w:hAnsi="微软雅黑"/>
                <w:color w:val="000000"/>
                <w:szCs w:val="32"/>
              </w:rPr>
            </w:pPr>
            <w:r>
              <w:rPr>
                <w:rFonts w:ascii="微软雅黑" w:eastAsia="微软雅黑" w:hAnsi="微软雅黑"/>
                <w:color w:val="000000"/>
                <w:szCs w:val="32"/>
              </w:rPr>
              <w:t>26</w:t>
            </w:r>
          </w:p>
        </w:tc>
        <w:tc>
          <w:tcPr>
            <w:tcW w:w="3678"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bCs/>
                <w:color w:val="000000"/>
                <w:sz w:val="18"/>
                <w:szCs w:val="18"/>
              </w:rPr>
              <w:t>SO.GE.CO.</w:t>
            </w:r>
          </w:p>
        </w:tc>
      </w:tr>
      <w:tr w:rsidR="00207977" w:rsidTr="00611E7A">
        <w:tc>
          <w:tcPr>
            <w:tcW w:w="846" w:type="dxa"/>
            <w:vAlign w:val="center"/>
          </w:tcPr>
          <w:p w:rsidR="00207977" w:rsidRPr="00BD175C" w:rsidRDefault="00207977" w:rsidP="00207977">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11</w:t>
            </w:r>
          </w:p>
        </w:tc>
        <w:tc>
          <w:tcPr>
            <w:tcW w:w="3684"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proofErr w:type="gramStart"/>
            <w:r w:rsidRPr="00561624">
              <w:rPr>
                <w:rFonts w:ascii="微软雅黑" w:eastAsia="微软雅黑" w:hAnsi="微软雅黑" w:hint="eastAsia"/>
                <w:bCs/>
                <w:color w:val="000000"/>
                <w:sz w:val="18"/>
                <w:szCs w:val="18"/>
              </w:rPr>
              <w:t>雄发粮油</w:t>
            </w:r>
            <w:proofErr w:type="gramEnd"/>
            <w:r w:rsidRPr="00561624">
              <w:rPr>
                <w:rFonts w:ascii="微软雅黑" w:eastAsia="微软雅黑" w:hAnsi="微软雅黑" w:hint="eastAsia"/>
                <w:bCs/>
                <w:color w:val="000000"/>
                <w:sz w:val="18"/>
                <w:szCs w:val="18"/>
              </w:rPr>
              <w:t>购销部</w:t>
            </w:r>
          </w:p>
        </w:tc>
        <w:tc>
          <w:tcPr>
            <w:tcW w:w="852" w:type="dxa"/>
            <w:vAlign w:val="center"/>
          </w:tcPr>
          <w:p w:rsidR="00207977" w:rsidRPr="00BD175C" w:rsidRDefault="00207977" w:rsidP="00207977">
            <w:pPr>
              <w:spacing w:line="560" w:lineRule="exact"/>
              <w:jc w:val="center"/>
              <w:rPr>
                <w:rFonts w:ascii="微软雅黑" w:eastAsia="微软雅黑" w:hAnsi="微软雅黑"/>
                <w:color w:val="000000"/>
                <w:szCs w:val="32"/>
              </w:rPr>
            </w:pPr>
            <w:r>
              <w:rPr>
                <w:rFonts w:ascii="微软雅黑" w:eastAsia="微软雅黑" w:hAnsi="微软雅黑"/>
                <w:color w:val="000000"/>
                <w:szCs w:val="32"/>
              </w:rPr>
              <w:t>27</w:t>
            </w:r>
          </w:p>
        </w:tc>
        <w:tc>
          <w:tcPr>
            <w:tcW w:w="3678" w:type="dxa"/>
            <w:tcBorders>
              <w:top w:val="nil"/>
              <w:left w:val="single" w:sz="4" w:space="0" w:color="auto"/>
              <w:bottom w:val="single" w:sz="4" w:space="0" w:color="auto"/>
              <w:right w:val="single" w:sz="4" w:space="0" w:color="auto"/>
            </w:tcBorders>
            <w:shd w:val="clear" w:color="auto" w:fill="auto"/>
            <w:vAlign w:val="center"/>
          </w:tcPr>
          <w:p w:rsidR="00207977" w:rsidRPr="00561624" w:rsidRDefault="00207977" w:rsidP="00207977">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PRIME INVESTS  SAL（OFF-SHORE）</w:t>
            </w:r>
          </w:p>
        </w:tc>
      </w:tr>
      <w:tr w:rsidR="00131E75" w:rsidTr="00611E7A">
        <w:tc>
          <w:tcPr>
            <w:tcW w:w="846" w:type="dxa"/>
            <w:vAlign w:val="center"/>
          </w:tcPr>
          <w:p w:rsidR="00131E75" w:rsidRPr="00BD175C" w:rsidRDefault="00131E75" w:rsidP="00131E75">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12</w:t>
            </w:r>
          </w:p>
        </w:tc>
        <w:tc>
          <w:tcPr>
            <w:tcW w:w="3684" w:type="dxa"/>
            <w:tcBorders>
              <w:top w:val="nil"/>
              <w:left w:val="single" w:sz="4" w:space="0" w:color="auto"/>
              <w:bottom w:val="single" w:sz="4" w:space="0" w:color="auto"/>
              <w:right w:val="single" w:sz="4" w:space="0" w:color="auto"/>
            </w:tcBorders>
            <w:shd w:val="clear" w:color="auto" w:fill="auto"/>
            <w:vAlign w:val="center"/>
          </w:tcPr>
          <w:p w:rsidR="00131E75" w:rsidRPr="00561624" w:rsidRDefault="00131E75" w:rsidP="00131E75">
            <w:pPr>
              <w:rPr>
                <w:rFonts w:ascii="微软雅黑" w:eastAsia="微软雅黑" w:hAnsi="微软雅黑"/>
                <w:bCs/>
                <w:color w:val="000000"/>
                <w:sz w:val="18"/>
                <w:szCs w:val="18"/>
              </w:rPr>
            </w:pPr>
            <w:proofErr w:type="gramStart"/>
            <w:r w:rsidRPr="00561624">
              <w:rPr>
                <w:rFonts w:ascii="微软雅黑" w:eastAsia="微软雅黑" w:hAnsi="微软雅黑" w:hint="eastAsia"/>
                <w:bCs/>
                <w:color w:val="000000"/>
                <w:sz w:val="18"/>
                <w:szCs w:val="18"/>
              </w:rPr>
              <w:t>元东进出口</w:t>
            </w:r>
            <w:proofErr w:type="gramEnd"/>
            <w:r w:rsidRPr="00561624">
              <w:rPr>
                <w:rFonts w:ascii="微软雅黑" w:eastAsia="微软雅黑" w:hAnsi="微软雅黑" w:hint="eastAsia"/>
                <w:bCs/>
                <w:color w:val="000000"/>
                <w:sz w:val="18"/>
                <w:szCs w:val="18"/>
              </w:rPr>
              <w:t>贸易（深圳）有限公司</w:t>
            </w:r>
          </w:p>
        </w:tc>
        <w:tc>
          <w:tcPr>
            <w:tcW w:w="852" w:type="dxa"/>
            <w:vAlign w:val="center"/>
          </w:tcPr>
          <w:p w:rsidR="00131E75" w:rsidRPr="00BD175C" w:rsidRDefault="00131E75" w:rsidP="00131E75">
            <w:pPr>
              <w:spacing w:line="560" w:lineRule="exact"/>
              <w:jc w:val="center"/>
              <w:rPr>
                <w:rFonts w:ascii="微软雅黑" w:eastAsia="微软雅黑" w:hAnsi="微软雅黑"/>
                <w:color w:val="000000"/>
                <w:szCs w:val="32"/>
              </w:rPr>
            </w:pPr>
            <w:r>
              <w:rPr>
                <w:rFonts w:ascii="微软雅黑" w:eastAsia="微软雅黑" w:hAnsi="微软雅黑"/>
                <w:color w:val="000000"/>
                <w:szCs w:val="32"/>
              </w:rPr>
              <w:t>28</w:t>
            </w:r>
          </w:p>
        </w:tc>
        <w:tc>
          <w:tcPr>
            <w:tcW w:w="3678" w:type="dxa"/>
            <w:tcBorders>
              <w:top w:val="nil"/>
              <w:left w:val="single" w:sz="4" w:space="0" w:color="auto"/>
              <w:bottom w:val="single" w:sz="4" w:space="0" w:color="auto"/>
              <w:right w:val="single" w:sz="4" w:space="0" w:color="auto"/>
            </w:tcBorders>
            <w:shd w:val="clear" w:color="auto" w:fill="auto"/>
            <w:vAlign w:val="center"/>
          </w:tcPr>
          <w:p w:rsidR="00131E75" w:rsidRPr="00131E75" w:rsidRDefault="00131E75" w:rsidP="00131E75">
            <w:pPr>
              <w:rPr>
                <w:rFonts w:ascii="微软雅黑" w:eastAsia="微软雅黑" w:hAnsi="微软雅黑"/>
                <w:bCs/>
                <w:color w:val="000000"/>
                <w:sz w:val="18"/>
                <w:szCs w:val="18"/>
              </w:rPr>
            </w:pPr>
            <w:r w:rsidRPr="00131E75">
              <w:rPr>
                <w:rFonts w:ascii="微软雅黑" w:eastAsia="微软雅黑" w:hAnsi="微软雅黑" w:hint="eastAsia"/>
                <w:bCs/>
                <w:color w:val="000000"/>
                <w:sz w:val="18"/>
                <w:szCs w:val="18"/>
              </w:rPr>
              <w:t>元谋</w:t>
            </w:r>
            <w:proofErr w:type="gramStart"/>
            <w:r w:rsidRPr="00131E75">
              <w:rPr>
                <w:rFonts w:ascii="微软雅黑" w:eastAsia="微软雅黑" w:hAnsi="微软雅黑" w:hint="eastAsia"/>
                <w:bCs/>
                <w:color w:val="000000"/>
                <w:sz w:val="18"/>
                <w:szCs w:val="18"/>
              </w:rPr>
              <w:t>晶菱食品</w:t>
            </w:r>
            <w:proofErr w:type="gramEnd"/>
            <w:r w:rsidRPr="00131E75">
              <w:rPr>
                <w:rFonts w:ascii="微软雅黑" w:eastAsia="微软雅黑" w:hAnsi="微软雅黑" w:hint="eastAsia"/>
                <w:bCs/>
                <w:color w:val="000000"/>
                <w:sz w:val="18"/>
                <w:szCs w:val="18"/>
              </w:rPr>
              <w:t>有限责任公司</w:t>
            </w:r>
          </w:p>
        </w:tc>
      </w:tr>
      <w:tr w:rsidR="00131E75" w:rsidTr="00611E7A">
        <w:tc>
          <w:tcPr>
            <w:tcW w:w="846" w:type="dxa"/>
            <w:vAlign w:val="center"/>
          </w:tcPr>
          <w:p w:rsidR="00131E75" w:rsidRPr="00BD175C" w:rsidRDefault="00131E75" w:rsidP="00131E75">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13</w:t>
            </w:r>
          </w:p>
        </w:tc>
        <w:tc>
          <w:tcPr>
            <w:tcW w:w="3684" w:type="dxa"/>
            <w:tcBorders>
              <w:top w:val="nil"/>
              <w:left w:val="single" w:sz="4" w:space="0" w:color="auto"/>
              <w:bottom w:val="single" w:sz="4" w:space="0" w:color="auto"/>
              <w:right w:val="single" w:sz="4" w:space="0" w:color="auto"/>
            </w:tcBorders>
            <w:shd w:val="clear" w:color="auto" w:fill="auto"/>
            <w:vAlign w:val="center"/>
          </w:tcPr>
          <w:p w:rsidR="00131E75" w:rsidRPr="00561624" w:rsidRDefault="00131E75" w:rsidP="00131E75">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普罗旺斯番茄制品（天津）有限公司</w:t>
            </w:r>
          </w:p>
        </w:tc>
        <w:tc>
          <w:tcPr>
            <w:tcW w:w="852" w:type="dxa"/>
            <w:vAlign w:val="center"/>
          </w:tcPr>
          <w:p w:rsidR="00131E75" w:rsidRPr="00BD175C" w:rsidRDefault="00131E75" w:rsidP="00131E75">
            <w:pPr>
              <w:spacing w:line="560" w:lineRule="exact"/>
              <w:jc w:val="center"/>
              <w:rPr>
                <w:rFonts w:ascii="微软雅黑" w:eastAsia="微软雅黑" w:hAnsi="微软雅黑"/>
                <w:color w:val="000000"/>
                <w:szCs w:val="32"/>
              </w:rPr>
            </w:pPr>
            <w:r>
              <w:rPr>
                <w:rFonts w:ascii="微软雅黑" w:eastAsia="微软雅黑" w:hAnsi="微软雅黑"/>
                <w:color w:val="000000"/>
                <w:szCs w:val="32"/>
              </w:rPr>
              <w:t>29</w:t>
            </w:r>
          </w:p>
        </w:tc>
        <w:tc>
          <w:tcPr>
            <w:tcW w:w="3678" w:type="dxa"/>
            <w:tcBorders>
              <w:top w:val="nil"/>
              <w:left w:val="single" w:sz="4" w:space="0" w:color="auto"/>
              <w:bottom w:val="single" w:sz="4" w:space="0" w:color="auto"/>
              <w:right w:val="single" w:sz="4" w:space="0" w:color="auto"/>
            </w:tcBorders>
            <w:shd w:val="clear" w:color="auto" w:fill="auto"/>
            <w:vAlign w:val="center"/>
          </w:tcPr>
          <w:p w:rsidR="00131E75" w:rsidRPr="00131E75" w:rsidRDefault="00131E75" w:rsidP="00131E75">
            <w:pPr>
              <w:rPr>
                <w:rFonts w:ascii="微软雅黑" w:eastAsia="微软雅黑" w:hAnsi="微软雅黑"/>
                <w:bCs/>
                <w:color w:val="000000"/>
                <w:sz w:val="18"/>
                <w:szCs w:val="18"/>
              </w:rPr>
            </w:pPr>
            <w:r w:rsidRPr="00131E75">
              <w:rPr>
                <w:rFonts w:ascii="微软雅黑" w:eastAsia="微软雅黑" w:hAnsi="微软雅黑" w:hint="eastAsia"/>
                <w:bCs/>
                <w:color w:val="000000"/>
                <w:sz w:val="18"/>
                <w:szCs w:val="18"/>
              </w:rPr>
              <w:t>福建中</w:t>
            </w:r>
            <w:proofErr w:type="gramStart"/>
            <w:r w:rsidRPr="00131E75">
              <w:rPr>
                <w:rFonts w:ascii="微软雅黑" w:eastAsia="微软雅黑" w:hAnsi="微软雅黑" w:hint="eastAsia"/>
                <w:bCs/>
                <w:color w:val="000000"/>
                <w:sz w:val="18"/>
                <w:szCs w:val="18"/>
              </w:rPr>
              <w:t>盈供应</w:t>
            </w:r>
            <w:proofErr w:type="gramEnd"/>
            <w:r w:rsidRPr="00131E75">
              <w:rPr>
                <w:rFonts w:ascii="微软雅黑" w:eastAsia="微软雅黑" w:hAnsi="微软雅黑" w:hint="eastAsia"/>
                <w:bCs/>
                <w:color w:val="000000"/>
                <w:sz w:val="18"/>
                <w:szCs w:val="18"/>
              </w:rPr>
              <w:t>链管理有限责任公司</w:t>
            </w:r>
          </w:p>
        </w:tc>
      </w:tr>
      <w:tr w:rsidR="00131E75" w:rsidTr="00611E7A">
        <w:tc>
          <w:tcPr>
            <w:tcW w:w="846" w:type="dxa"/>
            <w:vAlign w:val="center"/>
          </w:tcPr>
          <w:p w:rsidR="00131E75" w:rsidRPr="00BD175C" w:rsidRDefault="00131E75" w:rsidP="00131E75">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14</w:t>
            </w:r>
          </w:p>
        </w:tc>
        <w:tc>
          <w:tcPr>
            <w:tcW w:w="3684" w:type="dxa"/>
            <w:tcBorders>
              <w:top w:val="nil"/>
              <w:left w:val="single" w:sz="4" w:space="0" w:color="auto"/>
              <w:bottom w:val="single" w:sz="4" w:space="0" w:color="auto"/>
              <w:right w:val="single" w:sz="4" w:space="0" w:color="auto"/>
            </w:tcBorders>
            <w:shd w:val="clear" w:color="auto" w:fill="auto"/>
            <w:vAlign w:val="center"/>
          </w:tcPr>
          <w:p w:rsidR="00131E75" w:rsidRPr="00561624" w:rsidRDefault="00131E75" w:rsidP="00131E75">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广西丰浩糖业集团有限公司</w:t>
            </w:r>
          </w:p>
        </w:tc>
        <w:tc>
          <w:tcPr>
            <w:tcW w:w="852" w:type="dxa"/>
            <w:vAlign w:val="center"/>
          </w:tcPr>
          <w:p w:rsidR="00131E75" w:rsidRPr="00BD175C" w:rsidRDefault="00131E75" w:rsidP="00131E75">
            <w:pPr>
              <w:spacing w:line="560" w:lineRule="exact"/>
              <w:jc w:val="center"/>
              <w:rPr>
                <w:rFonts w:ascii="微软雅黑" w:eastAsia="微软雅黑" w:hAnsi="微软雅黑"/>
                <w:color w:val="000000"/>
                <w:szCs w:val="32"/>
              </w:rPr>
            </w:pPr>
            <w:r>
              <w:rPr>
                <w:rFonts w:ascii="微软雅黑" w:eastAsia="微软雅黑" w:hAnsi="微软雅黑"/>
                <w:color w:val="000000"/>
                <w:szCs w:val="32"/>
              </w:rPr>
              <w:t>30</w:t>
            </w:r>
          </w:p>
        </w:tc>
        <w:tc>
          <w:tcPr>
            <w:tcW w:w="3678" w:type="dxa"/>
            <w:tcBorders>
              <w:top w:val="nil"/>
              <w:left w:val="single" w:sz="4" w:space="0" w:color="auto"/>
              <w:bottom w:val="single" w:sz="4" w:space="0" w:color="auto"/>
              <w:right w:val="single" w:sz="4" w:space="0" w:color="auto"/>
            </w:tcBorders>
            <w:shd w:val="clear" w:color="auto" w:fill="auto"/>
            <w:vAlign w:val="center"/>
          </w:tcPr>
          <w:p w:rsidR="00131E75" w:rsidRPr="00BD6DAC" w:rsidRDefault="00131E75" w:rsidP="00131E75">
            <w:pPr>
              <w:rPr>
                <w:rFonts w:ascii="微软雅黑" w:eastAsia="微软雅黑" w:hAnsi="微软雅黑"/>
                <w:bCs/>
                <w:color w:val="000000"/>
                <w:sz w:val="18"/>
                <w:szCs w:val="18"/>
                <w:highlight w:val="yellow"/>
              </w:rPr>
            </w:pPr>
          </w:p>
        </w:tc>
      </w:tr>
      <w:tr w:rsidR="00131E75" w:rsidTr="00611E7A">
        <w:tc>
          <w:tcPr>
            <w:tcW w:w="846" w:type="dxa"/>
            <w:vAlign w:val="center"/>
          </w:tcPr>
          <w:p w:rsidR="00131E75" w:rsidRPr="00BD175C" w:rsidRDefault="00131E75" w:rsidP="00131E75">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15</w:t>
            </w:r>
          </w:p>
        </w:tc>
        <w:tc>
          <w:tcPr>
            <w:tcW w:w="3684" w:type="dxa"/>
            <w:tcBorders>
              <w:top w:val="nil"/>
              <w:left w:val="single" w:sz="4" w:space="0" w:color="auto"/>
              <w:bottom w:val="single" w:sz="4" w:space="0" w:color="auto"/>
              <w:right w:val="single" w:sz="4" w:space="0" w:color="auto"/>
            </w:tcBorders>
            <w:shd w:val="clear" w:color="auto" w:fill="auto"/>
            <w:vAlign w:val="center"/>
          </w:tcPr>
          <w:p w:rsidR="00131E75" w:rsidRPr="00561624" w:rsidRDefault="00131E75" w:rsidP="00131E75">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广西永凯糖业股份有限公司</w:t>
            </w:r>
          </w:p>
        </w:tc>
        <w:tc>
          <w:tcPr>
            <w:tcW w:w="852" w:type="dxa"/>
            <w:vAlign w:val="center"/>
          </w:tcPr>
          <w:p w:rsidR="00131E75" w:rsidRPr="00BD175C" w:rsidRDefault="00131E75" w:rsidP="00131E75">
            <w:pPr>
              <w:spacing w:line="560" w:lineRule="exact"/>
              <w:jc w:val="center"/>
              <w:rPr>
                <w:rFonts w:ascii="微软雅黑" w:eastAsia="微软雅黑" w:hAnsi="微软雅黑"/>
                <w:color w:val="000000"/>
                <w:szCs w:val="32"/>
              </w:rPr>
            </w:pPr>
            <w:r>
              <w:rPr>
                <w:rFonts w:ascii="微软雅黑" w:eastAsia="微软雅黑" w:hAnsi="微软雅黑"/>
                <w:color w:val="000000"/>
                <w:szCs w:val="32"/>
              </w:rPr>
              <w:t>31</w:t>
            </w:r>
          </w:p>
        </w:tc>
        <w:tc>
          <w:tcPr>
            <w:tcW w:w="3678" w:type="dxa"/>
            <w:tcBorders>
              <w:top w:val="nil"/>
              <w:left w:val="single" w:sz="4" w:space="0" w:color="auto"/>
              <w:bottom w:val="single" w:sz="4" w:space="0" w:color="auto"/>
              <w:right w:val="single" w:sz="4" w:space="0" w:color="auto"/>
            </w:tcBorders>
            <w:shd w:val="clear" w:color="auto" w:fill="auto"/>
            <w:vAlign w:val="center"/>
          </w:tcPr>
          <w:p w:rsidR="00131E75" w:rsidRPr="00BD6DAC" w:rsidRDefault="00131E75" w:rsidP="00131E75">
            <w:pPr>
              <w:rPr>
                <w:rFonts w:ascii="微软雅黑" w:eastAsia="微软雅黑" w:hAnsi="微软雅黑"/>
                <w:bCs/>
                <w:color w:val="000000"/>
                <w:sz w:val="18"/>
                <w:szCs w:val="18"/>
                <w:highlight w:val="yellow"/>
              </w:rPr>
            </w:pPr>
          </w:p>
        </w:tc>
      </w:tr>
      <w:tr w:rsidR="00131E75" w:rsidTr="00611E7A">
        <w:tc>
          <w:tcPr>
            <w:tcW w:w="846" w:type="dxa"/>
            <w:vAlign w:val="center"/>
          </w:tcPr>
          <w:p w:rsidR="00131E75" w:rsidRPr="00BD175C" w:rsidRDefault="00131E75" w:rsidP="00131E75">
            <w:pPr>
              <w:spacing w:line="560" w:lineRule="exact"/>
              <w:jc w:val="center"/>
              <w:rPr>
                <w:rFonts w:ascii="微软雅黑" w:eastAsia="微软雅黑" w:hAnsi="微软雅黑"/>
                <w:color w:val="000000"/>
                <w:szCs w:val="32"/>
              </w:rPr>
            </w:pPr>
            <w:r w:rsidRPr="00BD175C">
              <w:rPr>
                <w:rFonts w:ascii="微软雅黑" w:eastAsia="微软雅黑" w:hAnsi="微软雅黑" w:hint="eastAsia"/>
                <w:color w:val="000000"/>
                <w:szCs w:val="32"/>
              </w:rPr>
              <w:t>16</w:t>
            </w:r>
          </w:p>
        </w:tc>
        <w:tc>
          <w:tcPr>
            <w:tcW w:w="3684" w:type="dxa"/>
            <w:tcBorders>
              <w:top w:val="nil"/>
              <w:left w:val="single" w:sz="4" w:space="0" w:color="auto"/>
              <w:bottom w:val="single" w:sz="4" w:space="0" w:color="auto"/>
              <w:right w:val="single" w:sz="4" w:space="0" w:color="auto"/>
            </w:tcBorders>
            <w:shd w:val="clear" w:color="auto" w:fill="auto"/>
            <w:vAlign w:val="center"/>
          </w:tcPr>
          <w:p w:rsidR="00131E75" w:rsidRPr="00561624" w:rsidRDefault="00131E75" w:rsidP="00131E75">
            <w:pPr>
              <w:rPr>
                <w:rFonts w:ascii="微软雅黑" w:eastAsia="微软雅黑" w:hAnsi="微软雅黑"/>
                <w:bCs/>
                <w:color w:val="000000"/>
                <w:sz w:val="18"/>
                <w:szCs w:val="18"/>
              </w:rPr>
            </w:pPr>
            <w:r w:rsidRPr="00561624">
              <w:rPr>
                <w:rFonts w:ascii="微软雅黑" w:eastAsia="微软雅黑" w:hAnsi="微软雅黑" w:hint="eastAsia"/>
                <w:bCs/>
                <w:color w:val="000000"/>
                <w:sz w:val="18"/>
                <w:szCs w:val="18"/>
              </w:rPr>
              <w:t>河南超汇食品有限公司</w:t>
            </w:r>
          </w:p>
        </w:tc>
        <w:tc>
          <w:tcPr>
            <w:tcW w:w="852" w:type="dxa"/>
            <w:vAlign w:val="center"/>
          </w:tcPr>
          <w:p w:rsidR="00131E75" w:rsidRPr="00BD175C" w:rsidRDefault="00131E75" w:rsidP="00131E75">
            <w:pPr>
              <w:spacing w:line="560" w:lineRule="exact"/>
              <w:jc w:val="center"/>
              <w:rPr>
                <w:rFonts w:ascii="微软雅黑" w:eastAsia="微软雅黑" w:hAnsi="微软雅黑"/>
                <w:color w:val="000000"/>
                <w:szCs w:val="32"/>
              </w:rPr>
            </w:pPr>
            <w:r>
              <w:rPr>
                <w:rFonts w:ascii="微软雅黑" w:eastAsia="微软雅黑" w:hAnsi="微软雅黑"/>
                <w:color w:val="000000"/>
                <w:szCs w:val="32"/>
              </w:rPr>
              <w:t>32</w:t>
            </w:r>
          </w:p>
        </w:tc>
        <w:tc>
          <w:tcPr>
            <w:tcW w:w="3678" w:type="dxa"/>
            <w:tcBorders>
              <w:top w:val="nil"/>
              <w:left w:val="single" w:sz="4" w:space="0" w:color="auto"/>
              <w:bottom w:val="single" w:sz="4" w:space="0" w:color="auto"/>
              <w:right w:val="single" w:sz="4" w:space="0" w:color="auto"/>
            </w:tcBorders>
            <w:shd w:val="clear" w:color="auto" w:fill="auto"/>
            <w:vAlign w:val="center"/>
          </w:tcPr>
          <w:p w:rsidR="00131E75" w:rsidRPr="002C19EE" w:rsidRDefault="00131E75" w:rsidP="00131E75">
            <w:pPr>
              <w:jc w:val="left"/>
            </w:pPr>
          </w:p>
        </w:tc>
      </w:tr>
    </w:tbl>
    <w:p w:rsidR="00744101" w:rsidRPr="00D2778F" w:rsidRDefault="00744101" w:rsidP="00561624">
      <w:pPr>
        <w:spacing w:line="560" w:lineRule="exact"/>
        <w:rPr>
          <w:rFonts w:ascii="仿宋" w:eastAsia="仿宋" w:hAnsi="仿宋"/>
          <w:b/>
          <w:color w:val="000000"/>
          <w:sz w:val="32"/>
          <w:szCs w:val="32"/>
        </w:rPr>
      </w:pPr>
    </w:p>
    <w:sectPr w:rsidR="00744101" w:rsidRPr="00D2778F" w:rsidSect="00F3189B">
      <w:footerReference w:type="default" r:id="rId6"/>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640" w:rsidRDefault="00F13640" w:rsidP="000E1993">
      <w:r>
        <w:separator/>
      </w:r>
    </w:p>
  </w:endnote>
  <w:endnote w:type="continuationSeparator" w:id="0">
    <w:p w:rsidR="00F13640" w:rsidRDefault="00F13640" w:rsidP="000E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18030">
    <w:charset w:val="86"/>
    <w:family w:val="modern"/>
    <w:pitch w:val="fixed"/>
    <w:sig w:usb0="800022A7" w:usb1="880F3C78" w:usb2="000A005E" w:usb3="00000000" w:csb0="00040001"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4672"/>
      <w:docPartObj>
        <w:docPartGallery w:val="Page Numbers (Bottom of Page)"/>
        <w:docPartUnique/>
      </w:docPartObj>
    </w:sdtPr>
    <w:sdtEndPr/>
    <w:sdtContent>
      <w:p w:rsidR="004056F1" w:rsidRDefault="007F5276">
        <w:pPr>
          <w:pStyle w:val="a4"/>
          <w:jc w:val="center"/>
        </w:pPr>
        <w:r>
          <w:fldChar w:fldCharType="begin"/>
        </w:r>
        <w:r>
          <w:instrText xml:space="preserve"> PAGE   \* MERGEFORMAT </w:instrText>
        </w:r>
        <w:r>
          <w:fldChar w:fldCharType="separate"/>
        </w:r>
        <w:r w:rsidR="00F038D1" w:rsidRPr="00F038D1">
          <w:rPr>
            <w:noProof/>
            <w:lang w:val="zh-CN"/>
          </w:rPr>
          <w:t>3</w:t>
        </w:r>
        <w:r>
          <w:rPr>
            <w:noProof/>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640" w:rsidRDefault="00F13640" w:rsidP="000E1993">
      <w:r>
        <w:separator/>
      </w:r>
    </w:p>
  </w:footnote>
  <w:footnote w:type="continuationSeparator" w:id="0">
    <w:p w:rsidR="00F13640" w:rsidRDefault="00F13640" w:rsidP="000E19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6DA"/>
    <w:rsid w:val="00035504"/>
    <w:rsid w:val="00050A0A"/>
    <w:rsid w:val="00074247"/>
    <w:rsid w:val="0008441F"/>
    <w:rsid w:val="00094ACA"/>
    <w:rsid w:val="000E1993"/>
    <w:rsid w:val="00101267"/>
    <w:rsid w:val="00131E75"/>
    <w:rsid w:val="00147F6A"/>
    <w:rsid w:val="00161FD9"/>
    <w:rsid w:val="00177647"/>
    <w:rsid w:val="0018580A"/>
    <w:rsid w:val="001B45FB"/>
    <w:rsid w:val="001D2177"/>
    <w:rsid w:val="001E17AE"/>
    <w:rsid w:val="00207977"/>
    <w:rsid w:val="002379A1"/>
    <w:rsid w:val="00260BB2"/>
    <w:rsid w:val="00324C3A"/>
    <w:rsid w:val="00370B83"/>
    <w:rsid w:val="003A55E1"/>
    <w:rsid w:val="003A69FD"/>
    <w:rsid w:val="003B0AB3"/>
    <w:rsid w:val="00423B83"/>
    <w:rsid w:val="00427928"/>
    <w:rsid w:val="00446324"/>
    <w:rsid w:val="00471476"/>
    <w:rsid w:val="004E2E40"/>
    <w:rsid w:val="004E4989"/>
    <w:rsid w:val="005033A0"/>
    <w:rsid w:val="00561624"/>
    <w:rsid w:val="005E6087"/>
    <w:rsid w:val="0060382F"/>
    <w:rsid w:val="00611E7A"/>
    <w:rsid w:val="00616AF8"/>
    <w:rsid w:val="0066361F"/>
    <w:rsid w:val="006720D9"/>
    <w:rsid w:val="006834CC"/>
    <w:rsid w:val="006A2767"/>
    <w:rsid w:val="006A6825"/>
    <w:rsid w:val="006E6C65"/>
    <w:rsid w:val="006F11BD"/>
    <w:rsid w:val="0070232F"/>
    <w:rsid w:val="00715FF8"/>
    <w:rsid w:val="00744101"/>
    <w:rsid w:val="00785EA4"/>
    <w:rsid w:val="007C0479"/>
    <w:rsid w:val="007D0AD3"/>
    <w:rsid w:val="007D1AA6"/>
    <w:rsid w:val="007D4440"/>
    <w:rsid w:val="007E5FD6"/>
    <w:rsid w:val="007F5276"/>
    <w:rsid w:val="00824968"/>
    <w:rsid w:val="00831963"/>
    <w:rsid w:val="00834A8B"/>
    <w:rsid w:val="008559DE"/>
    <w:rsid w:val="00861F97"/>
    <w:rsid w:val="00862CF5"/>
    <w:rsid w:val="00882CB1"/>
    <w:rsid w:val="008D69A0"/>
    <w:rsid w:val="008E47B9"/>
    <w:rsid w:val="009004D9"/>
    <w:rsid w:val="009113FD"/>
    <w:rsid w:val="00920151"/>
    <w:rsid w:val="00924F04"/>
    <w:rsid w:val="00941066"/>
    <w:rsid w:val="00963E19"/>
    <w:rsid w:val="00966C42"/>
    <w:rsid w:val="00971C81"/>
    <w:rsid w:val="009748B6"/>
    <w:rsid w:val="009A6428"/>
    <w:rsid w:val="009B6836"/>
    <w:rsid w:val="009D3407"/>
    <w:rsid w:val="00A21650"/>
    <w:rsid w:val="00A42222"/>
    <w:rsid w:val="00A557F3"/>
    <w:rsid w:val="00A81F58"/>
    <w:rsid w:val="00A86BBD"/>
    <w:rsid w:val="00A90C7B"/>
    <w:rsid w:val="00B138EB"/>
    <w:rsid w:val="00B46714"/>
    <w:rsid w:val="00B70979"/>
    <w:rsid w:val="00B84B95"/>
    <w:rsid w:val="00B90907"/>
    <w:rsid w:val="00B95F3A"/>
    <w:rsid w:val="00BA28E4"/>
    <w:rsid w:val="00BA726C"/>
    <w:rsid w:val="00BC6D1A"/>
    <w:rsid w:val="00BD175C"/>
    <w:rsid w:val="00BD6DAC"/>
    <w:rsid w:val="00BE020F"/>
    <w:rsid w:val="00BF22FD"/>
    <w:rsid w:val="00C0053C"/>
    <w:rsid w:val="00C34E81"/>
    <w:rsid w:val="00C3684C"/>
    <w:rsid w:val="00C36DC9"/>
    <w:rsid w:val="00C37528"/>
    <w:rsid w:val="00C6309C"/>
    <w:rsid w:val="00C91467"/>
    <w:rsid w:val="00C965F5"/>
    <w:rsid w:val="00CD734B"/>
    <w:rsid w:val="00D00789"/>
    <w:rsid w:val="00D2778F"/>
    <w:rsid w:val="00E122EA"/>
    <w:rsid w:val="00E25A42"/>
    <w:rsid w:val="00E33EB8"/>
    <w:rsid w:val="00E63393"/>
    <w:rsid w:val="00E71366"/>
    <w:rsid w:val="00E80FA6"/>
    <w:rsid w:val="00E8112F"/>
    <w:rsid w:val="00E84828"/>
    <w:rsid w:val="00EB6C99"/>
    <w:rsid w:val="00EC7EB2"/>
    <w:rsid w:val="00F038D1"/>
    <w:rsid w:val="00F10C47"/>
    <w:rsid w:val="00F13640"/>
    <w:rsid w:val="00F146DA"/>
    <w:rsid w:val="00F249B1"/>
    <w:rsid w:val="00F47DC2"/>
    <w:rsid w:val="00F638BB"/>
    <w:rsid w:val="00F665DA"/>
    <w:rsid w:val="00F8450C"/>
    <w:rsid w:val="00F92F73"/>
    <w:rsid w:val="00FA10F0"/>
    <w:rsid w:val="00FA3CC7"/>
    <w:rsid w:val="00FB6EED"/>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D1F60-FBDA-4BD1-84EE-88DC7D1E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99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19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1993"/>
    <w:rPr>
      <w:sz w:val="18"/>
      <w:szCs w:val="18"/>
    </w:rPr>
  </w:style>
  <w:style w:type="paragraph" w:styleId="a4">
    <w:name w:val="footer"/>
    <w:basedOn w:val="a"/>
    <w:link w:val="Char0"/>
    <w:uiPriority w:val="99"/>
    <w:unhideWhenUsed/>
    <w:rsid w:val="000E1993"/>
    <w:pPr>
      <w:tabs>
        <w:tab w:val="center" w:pos="4153"/>
        <w:tab w:val="right" w:pos="8306"/>
      </w:tabs>
      <w:snapToGrid w:val="0"/>
      <w:jc w:val="left"/>
    </w:pPr>
    <w:rPr>
      <w:sz w:val="18"/>
      <w:szCs w:val="18"/>
    </w:rPr>
  </w:style>
  <w:style w:type="character" w:customStyle="1" w:styleId="Char0">
    <w:name w:val="页脚 Char"/>
    <w:basedOn w:val="a0"/>
    <w:link w:val="a4"/>
    <w:uiPriority w:val="99"/>
    <w:rsid w:val="000E1993"/>
    <w:rPr>
      <w:sz w:val="18"/>
      <w:szCs w:val="18"/>
    </w:rPr>
  </w:style>
  <w:style w:type="paragraph" w:styleId="a5">
    <w:name w:val="Normal (Web)"/>
    <w:basedOn w:val="a"/>
    <w:uiPriority w:val="99"/>
    <w:unhideWhenUsed/>
    <w:rsid w:val="000E1993"/>
    <w:pPr>
      <w:widowControl/>
      <w:spacing w:before="100" w:beforeAutospacing="1" w:after="100" w:afterAutospacing="1"/>
      <w:jc w:val="left"/>
    </w:pPr>
    <w:rPr>
      <w:rFonts w:ascii="宋体" w:hAnsi="宋体" w:cs="宋体"/>
      <w:kern w:val="0"/>
      <w:sz w:val="24"/>
    </w:rPr>
  </w:style>
  <w:style w:type="table" w:styleId="a6">
    <w:name w:val="Table Grid"/>
    <w:basedOn w:val="a1"/>
    <w:uiPriority w:val="39"/>
    <w:rsid w:val="00C37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D2778F"/>
    <w:pPr>
      <w:ind w:firstLineChars="200" w:firstLine="420"/>
    </w:pPr>
  </w:style>
  <w:style w:type="paragraph" w:styleId="a8">
    <w:name w:val="Balloon Text"/>
    <w:basedOn w:val="a"/>
    <w:link w:val="Char1"/>
    <w:uiPriority w:val="99"/>
    <w:semiHidden/>
    <w:unhideWhenUsed/>
    <w:rsid w:val="006A6825"/>
    <w:rPr>
      <w:sz w:val="18"/>
      <w:szCs w:val="18"/>
    </w:rPr>
  </w:style>
  <w:style w:type="character" w:customStyle="1" w:styleId="Char1">
    <w:name w:val="批注框文本 Char"/>
    <w:basedOn w:val="a0"/>
    <w:link w:val="a8"/>
    <w:uiPriority w:val="99"/>
    <w:semiHidden/>
    <w:rsid w:val="006A682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831399">
      <w:bodyDiv w:val="1"/>
      <w:marLeft w:val="0"/>
      <w:marRight w:val="0"/>
      <w:marTop w:val="0"/>
      <w:marBottom w:val="0"/>
      <w:divBdr>
        <w:top w:val="none" w:sz="0" w:space="0" w:color="auto"/>
        <w:left w:val="none" w:sz="0" w:space="0" w:color="auto"/>
        <w:bottom w:val="none" w:sz="0" w:space="0" w:color="auto"/>
        <w:right w:val="none" w:sz="0" w:space="0" w:color="auto"/>
      </w:divBdr>
    </w:div>
    <w:div w:id="937446443">
      <w:bodyDiv w:val="1"/>
      <w:marLeft w:val="0"/>
      <w:marRight w:val="0"/>
      <w:marTop w:val="0"/>
      <w:marBottom w:val="0"/>
      <w:divBdr>
        <w:top w:val="none" w:sz="0" w:space="0" w:color="auto"/>
        <w:left w:val="none" w:sz="0" w:space="0" w:color="auto"/>
        <w:bottom w:val="none" w:sz="0" w:space="0" w:color="auto"/>
        <w:right w:val="none" w:sz="0" w:space="0" w:color="auto"/>
      </w:divBdr>
    </w:div>
    <w:div w:id="1298603123">
      <w:bodyDiv w:val="1"/>
      <w:marLeft w:val="0"/>
      <w:marRight w:val="0"/>
      <w:marTop w:val="0"/>
      <w:marBottom w:val="0"/>
      <w:divBdr>
        <w:top w:val="none" w:sz="0" w:space="0" w:color="auto"/>
        <w:left w:val="none" w:sz="0" w:space="0" w:color="auto"/>
        <w:bottom w:val="none" w:sz="0" w:space="0" w:color="auto"/>
        <w:right w:val="none" w:sz="0" w:space="0" w:color="auto"/>
      </w:divBdr>
    </w:div>
    <w:div w:id="198928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D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499</TotalTime>
  <Pages>3</Pages>
  <Words>153</Words>
  <Characters>876</Characters>
  <Application>Microsoft Office Word</Application>
  <DocSecurity>0</DocSecurity>
  <Lines>7</Lines>
  <Paragraphs>2</Paragraphs>
  <ScaleCrop>false</ScaleCrop>
  <Company>MS</Company>
  <LinksUpToDate>false</LinksUpToDate>
  <CharactersWithSpaces>1027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吕轮</dc:creator>
  <cp:keywords/>
  <dc:description/>
  <cp:lastModifiedBy>吕轮</cp:lastModifiedBy>
  <cp:revision>130</cp:revision>
  <cp:lastPrinted>2015-11-12T06:16:00Z</cp:lastPrinted>
  <dcterms:created xsi:type="dcterms:W3CDTF">2015-10-19T06:16:00Z</dcterms:created>
  <dcterms:modified xsi:type="dcterms:W3CDTF">2015-12-28T05:56:00Z</dcterms:modified>
</cp:coreProperties>
</file>